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A75" w:rsidRDefault="00D52A75" w:rsidP="00D52A75">
      <w:pPr>
        <w:widowControl/>
        <w:shd w:val="clear" w:color="auto" w:fill="FFFFFF"/>
        <w:adjustRightInd w:val="0"/>
        <w:snapToGrid w:val="0"/>
        <w:spacing w:line="320" w:lineRule="exact"/>
        <w:rPr>
          <w:rFonts w:ascii="仿宋_GB2312" w:eastAsia="仿宋_GB2312" w:hAnsi="楷体" w:cs="楷体"/>
          <w:color w:val="000000"/>
          <w:kern w:val="0"/>
          <w:sz w:val="32"/>
          <w:szCs w:val="32"/>
        </w:rPr>
      </w:pPr>
      <w:r w:rsidRPr="0012551D">
        <w:rPr>
          <w:rFonts w:ascii="仿宋_GB2312" w:eastAsia="仿宋_GB2312" w:hAnsi="楷体" w:cs="楷体" w:hint="eastAsia"/>
          <w:color w:val="000000"/>
          <w:kern w:val="0"/>
          <w:sz w:val="32"/>
          <w:szCs w:val="32"/>
        </w:rPr>
        <w:t>附件</w:t>
      </w:r>
      <w:r>
        <w:rPr>
          <w:rFonts w:ascii="仿宋_GB2312" w:eastAsia="仿宋_GB2312" w:hAnsi="楷体" w:cs="楷体" w:hint="eastAsia"/>
          <w:color w:val="000000"/>
          <w:kern w:val="0"/>
          <w:sz w:val="32"/>
          <w:szCs w:val="32"/>
        </w:rPr>
        <w:t>3</w:t>
      </w:r>
      <w:r w:rsidR="00EB3827">
        <w:rPr>
          <w:rFonts w:ascii="仿宋_GB2312" w:eastAsia="仿宋_GB2312" w:hAnsi="楷体" w:cs="楷体" w:hint="eastAsia"/>
          <w:color w:val="000000"/>
          <w:kern w:val="0"/>
          <w:sz w:val="32"/>
          <w:szCs w:val="32"/>
        </w:rPr>
        <w:t>：</w:t>
      </w:r>
      <w:bookmarkStart w:id="0" w:name="_GoBack"/>
      <w:bookmarkEnd w:id="0"/>
    </w:p>
    <w:p w:rsidR="00D52A75" w:rsidRPr="0012551D" w:rsidRDefault="00D52A75" w:rsidP="00D52A75">
      <w:pPr>
        <w:widowControl/>
        <w:shd w:val="clear" w:color="auto" w:fill="FFFFFF"/>
        <w:adjustRightInd w:val="0"/>
        <w:snapToGrid w:val="0"/>
        <w:spacing w:line="320" w:lineRule="exact"/>
        <w:rPr>
          <w:rFonts w:ascii="仿宋_GB2312" w:eastAsia="仿宋_GB2312" w:hAnsi="楷体" w:cs="楷体"/>
          <w:color w:val="000000"/>
          <w:kern w:val="0"/>
          <w:sz w:val="32"/>
          <w:szCs w:val="32"/>
        </w:rPr>
      </w:pPr>
    </w:p>
    <w:p w:rsidR="00D52A75" w:rsidRPr="00DD76BE" w:rsidRDefault="00D52A75" w:rsidP="00D52A75">
      <w:pPr>
        <w:widowControl/>
        <w:shd w:val="clear" w:color="auto" w:fill="FFFFFF"/>
        <w:adjustRightInd w:val="0"/>
        <w:snapToGrid w:val="0"/>
        <w:spacing w:line="320" w:lineRule="exact"/>
        <w:jc w:val="center"/>
        <w:rPr>
          <w:rFonts w:ascii="方正小标宋简体" w:eastAsia="方正小标宋简体" w:hAnsi="仿宋" w:cs="Arial"/>
          <w:kern w:val="0"/>
          <w:sz w:val="32"/>
          <w:szCs w:val="32"/>
        </w:rPr>
      </w:pPr>
      <w:r w:rsidRPr="00DD76BE">
        <w:rPr>
          <w:rFonts w:ascii="方正小标宋简体" w:eastAsia="方正小标宋简体" w:hAnsi="仿宋" w:cs="Arial" w:hint="eastAsia"/>
          <w:kern w:val="0"/>
          <w:sz w:val="32"/>
          <w:szCs w:val="32"/>
        </w:rPr>
        <w:t>江苏科技大学通用办公设备配置标准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779"/>
        <w:gridCol w:w="3507"/>
        <w:gridCol w:w="975"/>
        <w:gridCol w:w="876"/>
        <w:gridCol w:w="743"/>
      </w:tblGrid>
      <w:tr w:rsidR="00D52A75" w:rsidRPr="00DD76BE" w:rsidTr="00591E8E">
        <w:trPr>
          <w:trHeight w:val="954"/>
        </w:trPr>
        <w:tc>
          <w:tcPr>
            <w:tcW w:w="2228" w:type="dxa"/>
            <w:gridSpan w:val="2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Arial"/>
                <w:kern w:val="0"/>
                <w:sz w:val="22"/>
              </w:rPr>
            </w:pPr>
            <w:r w:rsidRPr="0067172F">
              <w:rPr>
                <w:rFonts w:ascii="黑体" w:eastAsia="黑体" w:hAnsi="黑体" w:cs="Arial"/>
                <w:kern w:val="0"/>
                <w:sz w:val="22"/>
              </w:rPr>
              <w:t>资产品目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Arial"/>
                <w:kern w:val="0"/>
                <w:sz w:val="22"/>
              </w:rPr>
            </w:pPr>
            <w:r w:rsidRPr="0067172F">
              <w:rPr>
                <w:rFonts w:ascii="黑体" w:eastAsia="黑体" w:hAnsi="黑体" w:cs="Arial"/>
                <w:kern w:val="0"/>
                <w:sz w:val="22"/>
              </w:rPr>
              <w:t>数量上限（台）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Arial"/>
                <w:kern w:val="0"/>
                <w:sz w:val="22"/>
              </w:rPr>
            </w:pPr>
            <w:r w:rsidRPr="0067172F">
              <w:rPr>
                <w:rFonts w:ascii="黑体" w:eastAsia="黑体" w:hAnsi="黑体" w:cs="Arial"/>
                <w:kern w:val="0"/>
                <w:sz w:val="22"/>
              </w:rPr>
              <w:t>价格</w:t>
            </w:r>
          </w:p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Arial"/>
                <w:kern w:val="0"/>
                <w:sz w:val="22"/>
              </w:rPr>
            </w:pPr>
            <w:r w:rsidRPr="0067172F">
              <w:rPr>
                <w:rFonts w:ascii="黑体" w:eastAsia="黑体" w:hAnsi="黑体" w:cs="Arial" w:hint="eastAsia"/>
                <w:kern w:val="0"/>
                <w:sz w:val="22"/>
              </w:rPr>
              <w:t>上限</w:t>
            </w:r>
          </w:p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Arial"/>
                <w:kern w:val="0"/>
                <w:sz w:val="22"/>
              </w:rPr>
            </w:pPr>
            <w:r w:rsidRPr="0067172F">
              <w:rPr>
                <w:rFonts w:ascii="黑体" w:eastAsia="黑体" w:hAnsi="黑体" w:cs="Arial" w:hint="eastAsia"/>
                <w:kern w:val="0"/>
                <w:sz w:val="22"/>
              </w:rPr>
              <w:t>（元）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Arial"/>
                <w:kern w:val="0"/>
                <w:sz w:val="22"/>
              </w:rPr>
            </w:pPr>
            <w:r w:rsidRPr="0067172F">
              <w:rPr>
                <w:rFonts w:ascii="黑体" w:eastAsia="黑体" w:hAnsi="黑体" w:cs="Arial"/>
                <w:kern w:val="0"/>
                <w:sz w:val="22"/>
              </w:rPr>
              <w:t>最低使</w:t>
            </w:r>
          </w:p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Arial"/>
                <w:kern w:val="0"/>
                <w:sz w:val="22"/>
              </w:rPr>
            </w:pPr>
            <w:r w:rsidRPr="0067172F">
              <w:rPr>
                <w:rFonts w:ascii="黑体" w:eastAsia="黑体" w:hAnsi="黑体" w:cs="Arial" w:hint="eastAsia"/>
                <w:kern w:val="0"/>
                <w:sz w:val="22"/>
              </w:rPr>
              <w:t>用年限</w:t>
            </w:r>
          </w:p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Arial"/>
                <w:kern w:val="0"/>
                <w:sz w:val="22"/>
              </w:rPr>
            </w:pPr>
            <w:r w:rsidRPr="0067172F">
              <w:rPr>
                <w:rFonts w:ascii="黑体" w:eastAsia="黑体" w:hAnsi="黑体" w:cs="Arial" w:hint="eastAsia"/>
                <w:kern w:val="0"/>
                <w:sz w:val="22"/>
              </w:rPr>
              <w:t>（年）</w:t>
            </w:r>
          </w:p>
        </w:tc>
        <w:tc>
          <w:tcPr>
            <w:tcW w:w="748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Arial"/>
                <w:kern w:val="0"/>
                <w:sz w:val="22"/>
              </w:rPr>
            </w:pPr>
            <w:r w:rsidRPr="0067172F">
              <w:rPr>
                <w:rFonts w:ascii="黑体" w:eastAsia="黑体" w:hAnsi="黑体" w:cs="Arial"/>
                <w:kern w:val="0"/>
                <w:sz w:val="22"/>
              </w:rPr>
              <w:t>性能</w:t>
            </w:r>
          </w:p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Arial"/>
                <w:kern w:val="0"/>
                <w:sz w:val="22"/>
              </w:rPr>
            </w:pPr>
            <w:r w:rsidRPr="0067172F">
              <w:rPr>
                <w:rFonts w:ascii="黑体" w:eastAsia="黑体" w:hAnsi="黑体" w:cs="Arial"/>
                <w:kern w:val="0"/>
                <w:sz w:val="22"/>
              </w:rPr>
              <w:t>要求</w:t>
            </w:r>
          </w:p>
        </w:tc>
      </w:tr>
      <w:tr w:rsidR="00D52A75" w:rsidRPr="00DD76BE" w:rsidTr="00591E8E">
        <w:trPr>
          <w:trHeight w:val="869"/>
        </w:trPr>
        <w:tc>
          <w:tcPr>
            <w:tcW w:w="411" w:type="dxa"/>
            <w:vMerge w:val="restart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计算机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台式计算机</w:t>
            </w:r>
          </w:p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（含预装正版操作系统）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宋体" w:cs="Tahoma" w:hint="eastAsia"/>
                <w:kern w:val="0"/>
                <w:sz w:val="20"/>
                <w:szCs w:val="20"/>
              </w:rPr>
              <w:t>按1人1台配置，保密、财务专网等特殊需要可另行增加</w:t>
            </w:r>
            <w:r>
              <w:rPr>
                <w:rFonts w:ascii="仿宋_GB2312" w:eastAsia="仿宋_GB2312" w:hAnsi="宋体" w:cs="Tahoma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48" w:type="dxa"/>
            <w:vMerge w:val="restart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eastAsia="仿宋_GB2312" w:cs="Arial"/>
                <w:kern w:val="0"/>
                <w:sz w:val="20"/>
                <w:szCs w:val="20"/>
              </w:rPr>
            </w:pPr>
            <w:r w:rsidRPr="0067172F">
              <w:rPr>
                <w:rFonts w:eastAsia="仿宋_GB2312" w:cs="Arial" w:hint="eastAsia"/>
                <w:kern w:val="0"/>
                <w:sz w:val="20"/>
                <w:szCs w:val="20"/>
              </w:rPr>
              <w:t>按照《中华人民共和国政府采购法》的规定，配置具有较强安全性、稳定性、兼容性，且能耗低、维修便利的设备，不得配置高端设备</w:t>
            </w:r>
          </w:p>
        </w:tc>
      </w:tr>
      <w:tr w:rsidR="00D52A75" w:rsidRPr="00DD76BE" w:rsidTr="00591E8E">
        <w:trPr>
          <w:trHeight w:val="911"/>
        </w:trPr>
        <w:tc>
          <w:tcPr>
            <w:tcW w:w="411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="28" w:right="11"/>
              <w:jc w:val="center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Arial" w:cs="Arial" w:hint="eastAsia"/>
                <w:kern w:val="0"/>
                <w:sz w:val="20"/>
                <w:szCs w:val="20"/>
              </w:rPr>
              <w:t>便携式计算机</w:t>
            </w:r>
          </w:p>
          <w:p w:rsidR="00D52A75" w:rsidRPr="0067172F" w:rsidRDefault="00D52A75" w:rsidP="00591E8E">
            <w:pPr>
              <w:widowControl/>
              <w:adjustRightInd w:val="0"/>
              <w:snapToGrid w:val="0"/>
              <w:ind w:left="28" w:right="11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（含预装正版操作系统）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宋体" w:cs="Tahoma" w:hint="eastAsia"/>
                <w:kern w:val="0"/>
                <w:sz w:val="20"/>
                <w:szCs w:val="20"/>
              </w:rPr>
              <w:t>受控设备，根据实际使用需要配置</w:t>
            </w:r>
            <w:r>
              <w:rPr>
                <w:rFonts w:ascii="仿宋_GB2312" w:eastAsia="仿宋_GB2312" w:hAnsi="宋体" w:cs="Tahoma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8000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572"/>
        </w:trPr>
        <w:tc>
          <w:tcPr>
            <w:tcW w:w="411" w:type="dxa"/>
            <w:vMerge w:val="restart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打印机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/>
              <w:jc w:val="center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int="eastAsia"/>
                <w:kern w:val="0"/>
                <w:sz w:val="20"/>
                <w:szCs w:val="20"/>
              </w:rPr>
              <w:t>A4</w:t>
            </w:r>
            <w:r w:rsidRPr="0067172F">
              <w:rPr>
                <w:rFonts w:eastAsia="仿宋_GB2312" w:hint="eastAsia"/>
                <w:kern w:val="0"/>
                <w:sz w:val="20"/>
                <w:szCs w:val="20"/>
              </w:rPr>
              <w:t> </w:t>
            </w: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打印机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配置数量上限一般按单位实际人数的</w:t>
            </w:r>
            <w:r w:rsidRPr="0067172F">
              <w:rPr>
                <w:rFonts w:ascii="仿宋_GB2312" w:eastAsia="仿宋_GB2312" w:hint="eastAsia"/>
                <w:kern w:val="0"/>
                <w:sz w:val="20"/>
                <w:szCs w:val="20"/>
              </w:rPr>
              <w:t>50%</w:t>
            </w: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计算。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2000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593"/>
        </w:trPr>
        <w:tc>
          <w:tcPr>
            <w:tcW w:w="411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/>
              <w:jc w:val="center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int="eastAsia"/>
                <w:kern w:val="0"/>
                <w:sz w:val="20"/>
                <w:szCs w:val="20"/>
              </w:rPr>
              <w:t>A3</w:t>
            </w:r>
            <w:r w:rsidRPr="0067172F">
              <w:rPr>
                <w:rFonts w:eastAsia="仿宋_GB2312" w:hint="eastAsia"/>
                <w:kern w:val="0"/>
                <w:sz w:val="20"/>
                <w:szCs w:val="20"/>
              </w:rPr>
              <w:t> </w:t>
            </w:r>
            <w:r w:rsidRPr="0067172F">
              <w:rPr>
                <w:rFonts w:ascii="仿宋_GB2312" w:eastAsia="仿宋_GB2312" w:hint="eastAsia"/>
                <w:kern w:val="0"/>
                <w:sz w:val="20"/>
                <w:szCs w:val="20"/>
              </w:rPr>
              <w:t>网络</w:t>
            </w: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打印机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firstLine="34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原则上不配备。确有需要的，经批准在打印机编制总额内合理配置。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cs="Arial" w:hint="eastAsia"/>
                <w:kern w:val="0"/>
                <w:sz w:val="20"/>
                <w:szCs w:val="20"/>
              </w:rPr>
              <w:t>8000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593"/>
        </w:trPr>
        <w:tc>
          <w:tcPr>
            <w:tcW w:w="411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/>
              <w:jc w:val="center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彩色打印机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受控设备，原则上不配备。确有需要的，经批准在打印机编制总额内合理配置。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cs="Arial" w:hint="eastAsia"/>
                <w:kern w:val="0"/>
                <w:sz w:val="20"/>
                <w:szCs w:val="20"/>
              </w:rPr>
              <w:t>4500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318"/>
        </w:trPr>
        <w:tc>
          <w:tcPr>
            <w:tcW w:w="411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/>
              <w:jc w:val="center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票据打印机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根据机构职能和工作需要合理配置</w:t>
            </w:r>
            <w:r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cs="Arial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593"/>
        </w:trPr>
        <w:tc>
          <w:tcPr>
            <w:tcW w:w="411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一体机（A4）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根据工作需要在打印机总额内合理配置，需减少扫描仪、传真机配置数量。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cs="Arial" w:hint="eastAsia"/>
                <w:kern w:val="0"/>
                <w:sz w:val="20"/>
                <w:szCs w:val="20"/>
              </w:rPr>
              <w:t>5000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275"/>
        </w:trPr>
        <w:tc>
          <w:tcPr>
            <w:tcW w:w="411" w:type="dxa"/>
            <w:vMerge w:val="restart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复合机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高速（A3）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根据工作需要合理配置。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cs="Arial" w:hint="eastAsia"/>
                <w:kern w:val="0"/>
                <w:sz w:val="20"/>
                <w:szCs w:val="20"/>
              </w:rPr>
              <w:t>40000</w:t>
            </w: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6年或复印30万张纸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613"/>
        </w:trPr>
        <w:tc>
          <w:tcPr>
            <w:tcW w:w="411" w:type="dxa"/>
            <w:vMerge/>
            <w:shd w:val="clear" w:color="auto" w:fill="auto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普速（A3）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宋体" w:cs="Tahoma" w:hint="eastAsia"/>
                <w:kern w:val="0"/>
                <w:sz w:val="20"/>
                <w:szCs w:val="20"/>
              </w:rPr>
              <w:t>受控设备，</w:t>
            </w: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原则上不配备。有</w:t>
            </w:r>
            <w:r w:rsidRPr="0067172F">
              <w:rPr>
                <w:rFonts w:ascii="仿宋_GB2312" w:eastAsia="仿宋_GB2312" w:hAnsi="宋体" w:cs="Tahoma" w:hint="eastAsia"/>
                <w:kern w:val="0"/>
                <w:sz w:val="20"/>
                <w:szCs w:val="20"/>
              </w:rPr>
              <w:t>特殊需要部门、学院可适当配置不超过1台</w:t>
            </w: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cs="Arial" w:hint="eastAsia"/>
                <w:kern w:val="0"/>
                <w:sz w:val="20"/>
                <w:szCs w:val="20"/>
              </w:rPr>
              <w:t>20000</w:t>
            </w:r>
          </w:p>
        </w:tc>
        <w:tc>
          <w:tcPr>
            <w:tcW w:w="869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572"/>
        </w:trPr>
        <w:tc>
          <w:tcPr>
            <w:tcW w:w="2228" w:type="dxa"/>
            <w:gridSpan w:val="2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扫描仪/传真机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扫描、传真、打印系一体机的，在打印机编制总额内合理配置。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cs="Arial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572"/>
        </w:trPr>
        <w:tc>
          <w:tcPr>
            <w:tcW w:w="2228" w:type="dxa"/>
            <w:gridSpan w:val="2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投影仪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根据工作需要配置，一个部门（单位）一般1-2台（含便携式）。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8000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593"/>
        </w:trPr>
        <w:tc>
          <w:tcPr>
            <w:tcW w:w="2228" w:type="dxa"/>
            <w:gridSpan w:val="2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1"/>
              <w:jc w:val="center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碎纸机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一个部门（单位）一般不得超过2台，有保密要求的除外。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1500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572"/>
        </w:trPr>
        <w:tc>
          <w:tcPr>
            <w:tcW w:w="2228" w:type="dxa"/>
            <w:gridSpan w:val="2"/>
            <w:shd w:val="clear" w:color="auto" w:fill="auto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单反相机</w:t>
            </w:r>
          </w:p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（含镜头等配件）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宋体" w:cs="Tahoma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根据机构职能和工作需要合理配置</w:t>
            </w:r>
            <w:r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10000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572"/>
        </w:trPr>
        <w:tc>
          <w:tcPr>
            <w:tcW w:w="411" w:type="dxa"/>
            <w:vMerge w:val="restart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空调设备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多联机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按楼层和面积，根据专业标准配置</w:t>
            </w:r>
            <w:r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1000元/平方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318"/>
        </w:trPr>
        <w:tc>
          <w:tcPr>
            <w:tcW w:w="411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分体空调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使用面积8-14</w:t>
            </w:r>
            <w:r w:rsidRPr="0067172F">
              <w:rPr>
                <w:rFonts w:ascii="Segoe UI Symbol" w:eastAsia="Segoe UI Symbol" w:hAnsi="Segoe UI Symbol" w:cs="Segoe UI Symbol" w:hint="eastAsia"/>
                <w:kern w:val="0"/>
                <w:sz w:val="20"/>
                <w:szCs w:val="20"/>
              </w:rPr>
              <w:t>㎡</w:t>
            </w:r>
            <w:r w:rsidRPr="0067172F">
              <w:rPr>
                <w:rFonts w:ascii="仿宋_GB2312" w:eastAsia="仿宋_GB2312" w:hAnsi="仿宋_GB2312" w:cs="仿宋_GB2312" w:hint="eastAsia"/>
                <w:kern w:val="0"/>
                <w:sz w:val="20"/>
                <w:szCs w:val="20"/>
              </w:rPr>
              <w:t>房间，配置</w:t>
            </w: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1匹挂机。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2600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593"/>
        </w:trPr>
        <w:tc>
          <w:tcPr>
            <w:tcW w:w="411" w:type="dxa"/>
            <w:vMerge/>
            <w:shd w:val="clear" w:color="auto" w:fill="auto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使用面积15-25</w:t>
            </w:r>
            <w:r w:rsidRPr="0067172F">
              <w:rPr>
                <w:rFonts w:ascii="仿宋_GB2312" w:hAnsi="宋体" w:cs="宋体" w:hint="eastAsia"/>
                <w:kern w:val="0"/>
                <w:sz w:val="20"/>
                <w:szCs w:val="20"/>
              </w:rPr>
              <w:t>㎡</w:t>
            </w:r>
            <w:r w:rsidRPr="0067172F">
              <w:rPr>
                <w:rFonts w:ascii="仿宋_GB2312" w:eastAsia="仿宋_GB2312" w:hAnsi="仿宋_GB2312" w:cs="仿宋_GB2312" w:hint="eastAsia"/>
                <w:kern w:val="0"/>
                <w:sz w:val="20"/>
                <w:szCs w:val="20"/>
              </w:rPr>
              <w:t>房间，配置</w:t>
            </w: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1.5匹挂机。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3000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296"/>
        </w:trPr>
        <w:tc>
          <w:tcPr>
            <w:tcW w:w="411" w:type="dxa"/>
            <w:vMerge/>
            <w:shd w:val="clear" w:color="auto" w:fill="auto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使用面积25-30</w:t>
            </w:r>
            <w:r w:rsidRPr="0067172F">
              <w:rPr>
                <w:rFonts w:ascii="Segoe UI Symbol" w:eastAsia="Segoe UI Symbol" w:hAnsi="Segoe UI Symbol" w:cs="Segoe UI Symbol" w:hint="eastAsia"/>
                <w:kern w:val="0"/>
                <w:sz w:val="20"/>
                <w:szCs w:val="20"/>
              </w:rPr>
              <w:t>㎡</w:t>
            </w:r>
            <w:r w:rsidRPr="0067172F">
              <w:rPr>
                <w:rFonts w:ascii="仿宋_GB2312" w:eastAsia="仿宋_GB2312" w:hAnsi="仿宋_GB2312" w:cs="仿宋_GB2312" w:hint="eastAsia"/>
                <w:kern w:val="0"/>
                <w:sz w:val="20"/>
                <w:szCs w:val="20"/>
              </w:rPr>
              <w:t>房间，配置</w:t>
            </w: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2匹机。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4500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318"/>
        </w:trPr>
        <w:tc>
          <w:tcPr>
            <w:tcW w:w="411" w:type="dxa"/>
            <w:vMerge/>
            <w:shd w:val="clear" w:color="auto" w:fill="auto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使用面积30-50</w:t>
            </w:r>
            <w:r w:rsidRPr="0067172F">
              <w:rPr>
                <w:rFonts w:ascii="Segoe UI Symbol" w:eastAsia="Segoe UI Symbol" w:hAnsi="Segoe UI Symbol" w:cs="Segoe UI Symbol" w:hint="eastAsia"/>
                <w:kern w:val="0"/>
                <w:sz w:val="20"/>
                <w:szCs w:val="20"/>
              </w:rPr>
              <w:t>㎡</w:t>
            </w:r>
            <w:r w:rsidRPr="0067172F">
              <w:rPr>
                <w:rFonts w:ascii="仿宋_GB2312" w:eastAsia="仿宋_GB2312" w:hAnsi="仿宋_GB2312" w:cs="仿宋_GB2312" w:hint="eastAsia"/>
                <w:kern w:val="0"/>
                <w:sz w:val="20"/>
                <w:szCs w:val="20"/>
              </w:rPr>
              <w:t>房间，配置</w:t>
            </w: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3匹机。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7500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  <w:tr w:rsidR="00D52A75" w:rsidRPr="00DD76BE" w:rsidTr="00591E8E">
        <w:trPr>
          <w:trHeight w:val="187"/>
        </w:trPr>
        <w:tc>
          <w:tcPr>
            <w:tcW w:w="411" w:type="dxa"/>
            <w:vMerge/>
            <w:shd w:val="clear" w:color="auto" w:fill="auto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:rsidR="00D52A75" w:rsidRPr="0067172F" w:rsidRDefault="00D52A75" w:rsidP="00591E8E">
            <w:pPr>
              <w:widowControl/>
              <w:adjustRightInd w:val="0"/>
              <w:snapToGrid w:val="0"/>
              <w:ind w:leftChars="-48" w:left="-101" w:right="14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3603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rPr>
                <w:rFonts w:ascii="仿宋_GB2312" w:eastAsia="仿宋_GB2312" w:hAnsi="Arial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使用面积超过</w:t>
            </w:r>
            <w:r w:rsidRPr="0067172F">
              <w:rPr>
                <w:rFonts w:ascii="宋体" w:hAnsi="宋体" w:cs="宋体" w:hint="eastAsia"/>
                <w:kern w:val="0"/>
                <w:sz w:val="20"/>
                <w:szCs w:val="20"/>
              </w:rPr>
              <w:t> </w:t>
            </w: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50</w:t>
            </w:r>
            <w:r w:rsidRPr="0067172F">
              <w:rPr>
                <w:rFonts w:ascii="宋体" w:hAnsi="宋体" w:cs="宋体" w:hint="eastAsia"/>
                <w:kern w:val="0"/>
                <w:sz w:val="20"/>
                <w:szCs w:val="20"/>
              </w:rPr>
              <w:t>㎡</w:t>
            </w:r>
            <w:r w:rsidRPr="0067172F">
              <w:rPr>
                <w:rFonts w:ascii="仿宋_GB2312" w:eastAsia="仿宋_GB2312" w:hAnsi="仿宋_GB2312" w:cs="仿宋_GB2312" w:hint="eastAsia"/>
                <w:kern w:val="0"/>
                <w:sz w:val="20"/>
                <w:szCs w:val="20"/>
              </w:rPr>
              <w:t>房</w:t>
            </w: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间按实际情况综合考虑。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  <w:r w:rsidRPr="0067172F">
              <w:rPr>
                <w:rFonts w:ascii="仿宋_GB2312" w:eastAsia="仿宋_GB2312" w:hAnsi="仿宋" w:cs="Arial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748" w:type="dxa"/>
            <w:vMerge/>
            <w:shd w:val="clear" w:color="auto" w:fill="auto"/>
            <w:vAlign w:val="center"/>
          </w:tcPr>
          <w:p w:rsidR="00D52A75" w:rsidRPr="0067172F" w:rsidRDefault="00D52A75" w:rsidP="00591E8E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" w:cs="Arial"/>
                <w:kern w:val="0"/>
                <w:sz w:val="20"/>
                <w:szCs w:val="20"/>
              </w:rPr>
            </w:pPr>
          </w:p>
        </w:tc>
      </w:tr>
    </w:tbl>
    <w:p w:rsidR="00D52A75" w:rsidRPr="006459D9" w:rsidRDefault="00D52A75" w:rsidP="00D52A75">
      <w:pPr>
        <w:widowControl/>
        <w:adjustRightInd w:val="0"/>
        <w:snapToGrid w:val="0"/>
        <w:spacing w:line="500" w:lineRule="exact"/>
        <w:jc w:val="left"/>
        <w:rPr>
          <w:rFonts w:ascii="仿宋" w:eastAsia="仿宋" w:hAnsi="仿宋" w:cs="Arial"/>
          <w:kern w:val="0"/>
          <w:sz w:val="19"/>
          <w:szCs w:val="19"/>
        </w:rPr>
      </w:pPr>
      <w:r w:rsidRPr="00420754">
        <w:rPr>
          <w:rFonts w:ascii="仿宋" w:eastAsia="仿宋" w:hAnsi="仿宋" w:cs="Tahoma" w:hint="eastAsia"/>
          <w:b/>
          <w:bCs/>
          <w:kern w:val="0"/>
          <w:sz w:val="19"/>
        </w:rPr>
        <w:t>新进教师办公设备由个人科研启动经费配备，价格上限可根据需要进行调整。</w:t>
      </w:r>
    </w:p>
    <w:p w:rsidR="00366B6D" w:rsidRPr="00D52A75" w:rsidRDefault="00366B6D"/>
    <w:sectPr w:rsidR="00366B6D" w:rsidRPr="00D52A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A75"/>
    <w:rsid w:val="00366B6D"/>
    <w:rsid w:val="00D52A75"/>
    <w:rsid w:val="00EB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6ACB6"/>
  <w15:chartTrackingRefBased/>
  <w15:docId w15:val="{7380C001-1255-44F4-A173-CEDB9055C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A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刘霞霞</dc:creator>
  <cp:keywords/>
  <dc:description/>
  <cp:lastModifiedBy>刘霞霞</cp:lastModifiedBy>
  <cp:revision>2</cp:revision>
  <dcterms:created xsi:type="dcterms:W3CDTF">2023-10-13T07:12:00Z</dcterms:created>
  <dcterms:modified xsi:type="dcterms:W3CDTF">2023-10-13T07:12:00Z</dcterms:modified>
</cp:coreProperties>
</file>