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F375C" w14:textId="756FE1AD" w:rsidR="007C5A4C" w:rsidRDefault="007C5A4C">
      <w:pPr>
        <w:jc w:val="center"/>
        <w:rPr>
          <w:b/>
          <w:bCs/>
          <w:sz w:val="52"/>
        </w:rPr>
      </w:pPr>
    </w:p>
    <w:p w14:paraId="6031ACC0" w14:textId="77777777" w:rsidR="0043032C" w:rsidRDefault="0043032C">
      <w:pPr>
        <w:jc w:val="center"/>
        <w:rPr>
          <w:b/>
          <w:bCs/>
          <w:sz w:val="52"/>
        </w:rPr>
      </w:pPr>
    </w:p>
    <w:p w14:paraId="156B81CB" w14:textId="77777777" w:rsidR="007C5A4C" w:rsidRDefault="007C5A4C">
      <w:pPr>
        <w:jc w:val="center"/>
        <w:rPr>
          <w:b/>
          <w:bCs/>
          <w:sz w:val="52"/>
        </w:rPr>
      </w:pPr>
      <w:r>
        <w:rPr>
          <w:rFonts w:hint="eastAsia"/>
          <w:b/>
          <w:bCs/>
          <w:sz w:val="52"/>
        </w:rPr>
        <w:t>江苏科技大学</w:t>
      </w:r>
    </w:p>
    <w:p w14:paraId="585EF328" w14:textId="77777777" w:rsidR="007C5A4C" w:rsidRDefault="00060E3D">
      <w:pPr>
        <w:jc w:val="center"/>
        <w:rPr>
          <w:b/>
          <w:bCs/>
          <w:sz w:val="52"/>
        </w:rPr>
      </w:pPr>
      <w:r>
        <w:rPr>
          <w:rFonts w:hint="eastAsia"/>
          <w:b/>
          <w:bCs/>
          <w:sz w:val="52"/>
        </w:rPr>
        <w:t>大型</w:t>
      </w:r>
      <w:r w:rsidR="007C5A4C">
        <w:rPr>
          <w:rFonts w:hint="eastAsia"/>
          <w:b/>
          <w:bCs/>
          <w:sz w:val="52"/>
        </w:rPr>
        <w:t>仪器设备</w:t>
      </w:r>
      <w:r>
        <w:rPr>
          <w:rFonts w:hint="eastAsia"/>
          <w:b/>
          <w:bCs/>
          <w:sz w:val="52"/>
        </w:rPr>
        <w:t>申购</w:t>
      </w:r>
      <w:r w:rsidR="007C5A4C">
        <w:rPr>
          <w:rFonts w:hint="eastAsia"/>
          <w:b/>
          <w:bCs/>
          <w:sz w:val="52"/>
        </w:rPr>
        <w:t>论证报告</w:t>
      </w:r>
    </w:p>
    <w:p w14:paraId="4DA31807" w14:textId="77777777" w:rsidR="007C5A4C" w:rsidRDefault="007C5A4C">
      <w:pPr>
        <w:rPr>
          <w:b/>
          <w:bCs/>
          <w:sz w:val="32"/>
        </w:rPr>
      </w:pPr>
    </w:p>
    <w:p w14:paraId="04DD9DDD" w14:textId="77777777" w:rsidR="007C5A4C" w:rsidRDefault="007C5A4C">
      <w:pPr>
        <w:rPr>
          <w:b/>
          <w:bCs/>
          <w:sz w:val="32"/>
        </w:rPr>
      </w:pPr>
    </w:p>
    <w:p w14:paraId="44FDC82E" w14:textId="77777777" w:rsidR="00D45874" w:rsidRDefault="00D45874">
      <w:pPr>
        <w:rPr>
          <w:b/>
          <w:bCs/>
          <w:sz w:val="32"/>
        </w:rPr>
      </w:pPr>
    </w:p>
    <w:p w14:paraId="56F55C95" w14:textId="77777777" w:rsidR="00D45874" w:rsidRPr="006740CD" w:rsidRDefault="00D45874">
      <w:pPr>
        <w:rPr>
          <w:b/>
          <w:bCs/>
          <w:sz w:val="32"/>
        </w:rPr>
      </w:pPr>
    </w:p>
    <w:p w14:paraId="1DEDB219" w14:textId="77777777" w:rsidR="001E7174" w:rsidRPr="006740CD" w:rsidRDefault="007C5A4C" w:rsidP="00060E3D">
      <w:pPr>
        <w:spacing w:line="800" w:lineRule="exact"/>
        <w:ind w:firstLineChars="500" w:firstLine="1600"/>
        <w:rPr>
          <w:sz w:val="32"/>
        </w:rPr>
      </w:pPr>
      <w:r w:rsidRPr="006740CD">
        <w:rPr>
          <w:rFonts w:hint="eastAsia"/>
          <w:sz w:val="32"/>
        </w:rPr>
        <w:t>设备名称：</w:t>
      </w:r>
      <w:r w:rsidR="002F000E" w:rsidRPr="006740CD">
        <w:rPr>
          <w:sz w:val="32"/>
        </w:rPr>
        <w:t>X</w:t>
      </w:r>
      <w:r w:rsidR="002F000E" w:rsidRPr="006740CD">
        <w:rPr>
          <w:sz w:val="32"/>
        </w:rPr>
        <w:t>射线</w:t>
      </w:r>
      <w:r w:rsidR="00326D33" w:rsidRPr="006740CD">
        <w:rPr>
          <w:sz w:val="32"/>
        </w:rPr>
        <w:t>衍射仪</w:t>
      </w:r>
    </w:p>
    <w:p w14:paraId="55FDC67B" w14:textId="4B81A547" w:rsidR="0084063C" w:rsidRPr="006740CD" w:rsidRDefault="00060E3D" w:rsidP="0084063C">
      <w:pPr>
        <w:spacing w:line="800" w:lineRule="exact"/>
        <w:ind w:leftChars="761" w:left="3198" w:hangingChars="500" w:hanging="1600"/>
        <w:rPr>
          <w:sz w:val="32"/>
        </w:rPr>
      </w:pPr>
      <w:r w:rsidRPr="006740CD">
        <w:rPr>
          <w:rFonts w:hint="eastAsia"/>
          <w:sz w:val="32"/>
        </w:rPr>
        <w:t>申购</w:t>
      </w:r>
      <w:r w:rsidR="007C5A4C" w:rsidRPr="006740CD">
        <w:rPr>
          <w:rFonts w:hint="eastAsia"/>
          <w:sz w:val="32"/>
        </w:rPr>
        <w:t>部门：</w:t>
      </w:r>
    </w:p>
    <w:p w14:paraId="42D6271F" w14:textId="079A3010" w:rsidR="007C5A4C" w:rsidRPr="006740CD" w:rsidRDefault="007C5A4C" w:rsidP="002D2E5A">
      <w:pPr>
        <w:spacing w:line="800" w:lineRule="exact"/>
        <w:ind w:leftChars="1522" w:left="3196"/>
        <w:rPr>
          <w:sz w:val="32"/>
        </w:rPr>
      </w:pPr>
    </w:p>
    <w:p w14:paraId="2CA7B963" w14:textId="4767AD8C" w:rsidR="00060E3D" w:rsidRPr="006740CD" w:rsidRDefault="00DA6996" w:rsidP="00060E3D">
      <w:pPr>
        <w:spacing w:line="800" w:lineRule="exact"/>
        <w:ind w:firstLineChars="500" w:firstLine="1600"/>
        <w:rPr>
          <w:sz w:val="32"/>
          <w:szCs w:val="32"/>
        </w:rPr>
      </w:pPr>
      <w:r w:rsidRPr="006740CD">
        <w:rPr>
          <w:rFonts w:hint="eastAsia"/>
          <w:sz w:val="32"/>
          <w:szCs w:val="32"/>
        </w:rPr>
        <w:t>负</w:t>
      </w:r>
      <w:r w:rsidR="00060E3D" w:rsidRPr="006740CD">
        <w:rPr>
          <w:rFonts w:hint="eastAsia"/>
          <w:sz w:val="32"/>
          <w:szCs w:val="32"/>
        </w:rPr>
        <w:t xml:space="preserve"> </w:t>
      </w:r>
      <w:r w:rsidR="00E468A7" w:rsidRPr="006740CD">
        <w:rPr>
          <w:rFonts w:hint="eastAsia"/>
          <w:sz w:val="32"/>
          <w:szCs w:val="32"/>
        </w:rPr>
        <w:t>责</w:t>
      </w:r>
      <w:r w:rsidR="00060E3D" w:rsidRPr="006740CD">
        <w:rPr>
          <w:rFonts w:hint="eastAsia"/>
          <w:sz w:val="32"/>
          <w:szCs w:val="32"/>
        </w:rPr>
        <w:t xml:space="preserve"> </w:t>
      </w:r>
      <w:r w:rsidR="00E468A7" w:rsidRPr="006740CD">
        <w:rPr>
          <w:rFonts w:hint="eastAsia"/>
          <w:sz w:val="32"/>
          <w:szCs w:val="32"/>
        </w:rPr>
        <w:t>人：</w:t>
      </w:r>
    </w:p>
    <w:p w14:paraId="397FDEBC" w14:textId="689366B1" w:rsidR="00E468A7" w:rsidRPr="006740CD" w:rsidRDefault="00E468A7" w:rsidP="00060E3D">
      <w:pPr>
        <w:spacing w:line="800" w:lineRule="exact"/>
        <w:ind w:firstLineChars="500" w:firstLine="1600"/>
        <w:rPr>
          <w:sz w:val="32"/>
          <w:szCs w:val="28"/>
        </w:rPr>
      </w:pPr>
      <w:r w:rsidRPr="006740CD">
        <w:rPr>
          <w:rFonts w:hint="eastAsia"/>
          <w:sz w:val="32"/>
        </w:rPr>
        <w:t>日</w:t>
      </w:r>
      <w:r w:rsidR="00060E3D" w:rsidRPr="006740CD">
        <w:rPr>
          <w:rFonts w:hint="eastAsia"/>
          <w:sz w:val="32"/>
        </w:rPr>
        <w:t xml:space="preserve">    </w:t>
      </w:r>
      <w:r w:rsidRPr="006740CD">
        <w:rPr>
          <w:rFonts w:hint="eastAsia"/>
          <w:sz w:val="32"/>
        </w:rPr>
        <w:t>期：</w:t>
      </w:r>
      <w:r w:rsidR="00A956E7" w:rsidRPr="006740CD">
        <w:rPr>
          <w:sz w:val="32"/>
        </w:rPr>
        <w:t>20</w:t>
      </w:r>
      <w:r w:rsidR="00326D33" w:rsidRPr="006740CD">
        <w:rPr>
          <w:sz w:val="32"/>
        </w:rPr>
        <w:t>21</w:t>
      </w:r>
      <w:r w:rsidR="00326D33" w:rsidRPr="006740CD">
        <w:rPr>
          <w:sz w:val="32"/>
        </w:rPr>
        <w:t>年</w:t>
      </w:r>
      <w:r w:rsidR="00326D33" w:rsidRPr="006740CD">
        <w:rPr>
          <w:rFonts w:hint="eastAsia"/>
          <w:sz w:val="32"/>
        </w:rPr>
        <w:t>1</w:t>
      </w:r>
      <w:r w:rsidR="00326D33" w:rsidRPr="006740CD">
        <w:rPr>
          <w:sz w:val="32"/>
        </w:rPr>
        <w:t>0</w:t>
      </w:r>
      <w:r w:rsidR="00326D33" w:rsidRPr="006740CD">
        <w:rPr>
          <w:sz w:val="32"/>
        </w:rPr>
        <w:t>月</w:t>
      </w:r>
      <w:r w:rsidR="005A03AA">
        <w:rPr>
          <w:rFonts w:hint="eastAsia"/>
          <w:sz w:val="32"/>
        </w:rPr>
        <w:t>2</w:t>
      </w:r>
      <w:r w:rsidR="00E26674">
        <w:rPr>
          <w:rFonts w:hint="eastAsia"/>
          <w:sz w:val="32"/>
        </w:rPr>
        <w:t>1</w:t>
      </w:r>
      <w:r w:rsidR="00326D33" w:rsidRPr="006740CD">
        <w:rPr>
          <w:sz w:val="32"/>
        </w:rPr>
        <w:t>日</w:t>
      </w:r>
    </w:p>
    <w:p w14:paraId="7990AEFB" w14:textId="77777777" w:rsidR="00E468A7" w:rsidRDefault="00E468A7" w:rsidP="00E468A7">
      <w:pPr>
        <w:spacing w:line="360" w:lineRule="auto"/>
        <w:rPr>
          <w:szCs w:val="28"/>
        </w:rPr>
      </w:pPr>
    </w:p>
    <w:p w14:paraId="3E95C779" w14:textId="77777777" w:rsidR="00E468A7" w:rsidRDefault="00E468A7" w:rsidP="00E468A7">
      <w:pPr>
        <w:spacing w:line="360" w:lineRule="auto"/>
        <w:rPr>
          <w:szCs w:val="28"/>
        </w:rPr>
      </w:pPr>
    </w:p>
    <w:p w14:paraId="40B7B760" w14:textId="77777777" w:rsidR="0043032C" w:rsidRDefault="007C7F31" w:rsidP="007C7F31">
      <w:pPr>
        <w:spacing w:line="360" w:lineRule="auto"/>
        <w:jc w:val="center"/>
        <w:rPr>
          <w:szCs w:val="28"/>
        </w:rPr>
      </w:pPr>
      <w:r>
        <w:rPr>
          <w:szCs w:val="28"/>
        </w:rPr>
        <w:br w:type="page"/>
      </w:r>
    </w:p>
    <w:p w14:paraId="13124334" w14:textId="5CAF79B1" w:rsidR="007C5A4C" w:rsidRPr="00D84B92" w:rsidRDefault="002F000E" w:rsidP="007C7F31">
      <w:pPr>
        <w:spacing w:line="360" w:lineRule="auto"/>
        <w:jc w:val="center"/>
        <w:rPr>
          <w:b/>
          <w:bCs/>
          <w:sz w:val="40"/>
        </w:rPr>
      </w:pPr>
      <w:r w:rsidRPr="00D84B92">
        <w:rPr>
          <w:b/>
          <w:sz w:val="40"/>
        </w:rPr>
        <w:lastRenderedPageBreak/>
        <w:t>X</w:t>
      </w:r>
      <w:r w:rsidRPr="00D84B92">
        <w:rPr>
          <w:b/>
          <w:sz w:val="40"/>
        </w:rPr>
        <w:t>射线</w:t>
      </w:r>
      <w:r w:rsidR="00326D33" w:rsidRPr="00D84B92">
        <w:rPr>
          <w:b/>
          <w:sz w:val="40"/>
        </w:rPr>
        <w:t>衍射仪</w:t>
      </w:r>
      <w:r w:rsidR="007C5A4C" w:rsidRPr="00D84B92">
        <w:rPr>
          <w:b/>
          <w:bCs/>
          <w:sz w:val="40"/>
        </w:rPr>
        <w:t>论证报告</w:t>
      </w:r>
    </w:p>
    <w:p w14:paraId="3EA8D7FD" w14:textId="77777777" w:rsidR="007C5A4C" w:rsidRPr="00D84B92" w:rsidRDefault="00890865" w:rsidP="005B665C">
      <w:pPr>
        <w:pStyle w:val="1"/>
        <w:kinsoku w:val="0"/>
        <w:overflowPunct w:val="0"/>
        <w:autoSpaceDE w:val="0"/>
        <w:autoSpaceDN w:val="0"/>
        <w:adjustRightInd w:val="0"/>
        <w:snapToGrid w:val="0"/>
        <w:spacing w:beforeLines="50" w:before="156" w:afterLines="50" w:after="156" w:line="480" w:lineRule="exact"/>
        <w:ind w:firstLineChars="0" w:firstLine="0"/>
        <w:outlineLvl w:val="0"/>
        <w:rPr>
          <w:rFonts w:ascii="Times New Roman" w:hAnsi="Times New Roman"/>
          <w:b/>
          <w:bCs/>
          <w:caps/>
          <w:sz w:val="30"/>
          <w:szCs w:val="30"/>
        </w:rPr>
      </w:pPr>
      <w:r w:rsidRPr="00D84B92">
        <w:rPr>
          <w:rFonts w:ascii="Times New Roman" w:hAnsi="Times New Roman"/>
          <w:b/>
          <w:bCs/>
          <w:caps/>
          <w:sz w:val="30"/>
          <w:szCs w:val="30"/>
        </w:rPr>
        <w:t>一、</w:t>
      </w:r>
      <w:r w:rsidR="006A4016" w:rsidRPr="00D84B92">
        <w:rPr>
          <w:rFonts w:ascii="Times New Roman" w:hAnsi="Times New Roman"/>
          <w:b/>
          <w:bCs/>
          <w:caps/>
          <w:sz w:val="30"/>
          <w:szCs w:val="30"/>
        </w:rPr>
        <w:t>设备</w:t>
      </w:r>
      <w:r w:rsidR="007C5A4C" w:rsidRPr="00D84B92">
        <w:rPr>
          <w:rFonts w:ascii="Times New Roman" w:hAnsi="Times New Roman"/>
          <w:b/>
          <w:bCs/>
          <w:caps/>
          <w:sz w:val="30"/>
          <w:szCs w:val="30"/>
        </w:rPr>
        <w:t>购置的背景</w:t>
      </w:r>
    </w:p>
    <w:p w14:paraId="6E72E44B" w14:textId="77777777" w:rsidR="00890865" w:rsidRPr="005A03AA" w:rsidRDefault="00890865" w:rsidP="005A03AA">
      <w:pPr>
        <w:kinsoku w:val="0"/>
        <w:overflowPunct w:val="0"/>
        <w:autoSpaceDE w:val="0"/>
        <w:autoSpaceDN w:val="0"/>
        <w:adjustRightInd w:val="0"/>
        <w:snapToGrid w:val="0"/>
        <w:spacing w:line="400" w:lineRule="exact"/>
        <w:ind w:firstLine="601"/>
        <w:outlineLvl w:val="0"/>
        <w:rPr>
          <w:bCs/>
          <w:caps/>
          <w:sz w:val="24"/>
          <w:szCs w:val="28"/>
        </w:rPr>
      </w:pPr>
      <w:r w:rsidRPr="005A03AA">
        <w:rPr>
          <w:bCs/>
          <w:caps/>
          <w:sz w:val="24"/>
          <w:szCs w:val="28"/>
        </w:rPr>
        <w:t>X</w:t>
      </w:r>
      <w:r w:rsidRPr="005A03AA">
        <w:rPr>
          <w:bCs/>
          <w:caps/>
          <w:sz w:val="24"/>
          <w:szCs w:val="28"/>
        </w:rPr>
        <w:t>射线衍射仪（</w:t>
      </w:r>
      <w:r w:rsidR="00CA402E" w:rsidRPr="005A03AA">
        <w:rPr>
          <w:bCs/>
          <w:sz w:val="24"/>
          <w:szCs w:val="28"/>
        </w:rPr>
        <w:t>X-ray Diffractometer</w:t>
      </w:r>
      <w:r w:rsidRPr="005A03AA">
        <w:rPr>
          <w:bCs/>
          <w:caps/>
          <w:sz w:val="24"/>
          <w:szCs w:val="28"/>
        </w:rPr>
        <w:t>，简写</w:t>
      </w:r>
      <w:r w:rsidRPr="005A03AA">
        <w:rPr>
          <w:bCs/>
          <w:caps/>
          <w:sz w:val="24"/>
          <w:szCs w:val="28"/>
        </w:rPr>
        <w:t>XRD</w:t>
      </w:r>
      <w:r w:rsidRPr="005A03AA">
        <w:rPr>
          <w:bCs/>
          <w:caps/>
          <w:sz w:val="24"/>
          <w:szCs w:val="28"/>
        </w:rPr>
        <w:t>），作为一种材料结构分析检测设备，广泛应用于晶体结构分析、物相定性定量分析、晶粒大小分析、结晶度分析、宏观和微观应力分析和择优取向分析。该设备是材料研究过程中的必备测试手段，适用于单晶、多晶、非晶和纳米等各类材料。</w:t>
      </w:r>
    </w:p>
    <w:p w14:paraId="48ACF3DA" w14:textId="27FC46C5" w:rsidR="006B6CFF" w:rsidRPr="005A03AA" w:rsidRDefault="00890865" w:rsidP="005A03AA">
      <w:pPr>
        <w:kinsoku w:val="0"/>
        <w:overflowPunct w:val="0"/>
        <w:autoSpaceDE w:val="0"/>
        <w:autoSpaceDN w:val="0"/>
        <w:adjustRightInd w:val="0"/>
        <w:snapToGrid w:val="0"/>
        <w:spacing w:line="400" w:lineRule="exact"/>
        <w:ind w:firstLine="601"/>
        <w:outlineLvl w:val="0"/>
        <w:rPr>
          <w:bCs/>
          <w:caps/>
          <w:sz w:val="24"/>
          <w:szCs w:val="28"/>
        </w:rPr>
      </w:pPr>
      <w:r w:rsidRPr="005A03AA">
        <w:rPr>
          <w:bCs/>
          <w:caps/>
          <w:sz w:val="24"/>
          <w:szCs w:val="28"/>
        </w:rPr>
        <w:t>近年来，</w:t>
      </w:r>
      <w:r w:rsidR="00830B83" w:rsidRPr="005A03AA">
        <w:rPr>
          <w:bCs/>
          <w:caps/>
          <w:sz w:val="24"/>
          <w:szCs w:val="28"/>
        </w:rPr>
        <w:t>新材料、新物质的制备和表征、器件制造等相关领域是学校科研和学科发展的重要方向，涉及材料加工、新能源、光电、光学、环境探测、催化等多学科领域，包括一维、二维、三维的金属、碳材料、氧化物、氮化物、氢化物、半导体等各种材料。通常，以上述材料为基础的新材料、新物质的制备、性能</w:t>
      </w:r>
      <w:r w:rsidR="00DD3BA0" w:rsidRPr="005A03AA">
        <w:rPr>
          <w:bCs/>
          <w:caps/>
          <w:sz w:val="24"/>
          <w:szCs w:val="28"/>
        </w:rPr>
        <w:t>表征</w:t>
      </w:r>
      <w:r w:rsidR="00830B83" w:rsidRPr="005A03AA">
        <w:rPr>
          <w:bCs/>
          <w:caps/>
          <w:sz w:val="24"/>
          <w:szCs w:val="28"/>
        </w:rPr>
        <w:t>及应用领域的科学研究，应用</w:t>
      </w:r>
      <w:r w:rsidR="00830B83" w:rsidRPr="005A03AA">
        <w:rPr>
          <w:bCs/>
          <w:caps/>
          <w:sz w:val="24"/>
          <w:szCs w:val="28"/>
        </w:rPr>
        <w:t>X</w:t>
      </w:r>
      <w:r w:rsidR="00830B83" w:rsidRPr="005A03AA">
        <w:rPr>
          <w:bCs/>
          <w:caps/>
          <w:sz w:val="24"/>
          <w:szCs w:val="28"/>
        </w:rPr>
        <w:t>射线衍射仪开展物相检测是材料研究的基础</w:t>
      </w:r>
      <w:r w:rsidR="00DD3BA0" w:rsidRPr="005A03AA">
        <w:rPr>
          <w:bCs/>
          <w:caps/>
          <w:sz w:val="24"/>
          <w:szCs w:val="28"/>
        </w:rPr>
        <w:t>。通过对校内大型仪器共享使用情况的调研统计，结合学校大型仪器共享服务平台的数据分析</w:t>
      </w:r>
      <w:r w:rsidR="006B6CFF" w:rsidRPr="005A03AA">
        <w:rPr>
          <w:bCs/>
          <w:caps/>
          <w:sz w:val="24"/>
          <w:szCs w:val="28"/>
        </w:rPr>
        <w:t>，</w:t>
      </w:r>
      <w:r w:rsidR="00DD3BA0" w:rsidRPr="005A03AA">
        <w:rPr>
          <w:bCs/>
          <w:caps/>
          <w:sz w:val="24"/>
          <w:szCs w:val="28"/>
        </w:rPr>
        <w:t>目前，</w:t>
      </w:r>
      <w:r w:rsidR="006B6CFF" w:rsidRPr="005A03AA">
        <w:rPr>
          <w:bCs/>
          <w:caps/>
          <w:sz w:val="24"/>
          <w:szCs w:val="28"/>
        </w:rPr>
        <w:t>学校分析测试类大型</w:t>
      </w:r>
      <w:r w:rsidR="00DD3BA0" w:rsidRPr="005A03AA">
        <w:rPr>
          <w:bCs/>
          <w:caps/>
          <w:sz w:val="24"/>
          <w:szCs w:val="28"/>
        </w:rPr>
        <w:t>仪器共享的突出问题是</w:t>
      </w:r>
      <w:r w:rsidR="00DD3BA0" w:rsidRPr="005A03AA">
        <w:rPr>
          <w:bCs/>
          <w:caps/>
          <w:sz w:val="24"/>
          <w:szCs w:val="28"/>
        </w:rPr>
        <w:t>XRD</w:t>
      </w:r>
      <w:r w:rsidRPr="005A03AA">
        <w:rPr>
          <w:bCs/>
          <w:caps/>
          <w:sz w:val="24"/>
          <w:szCs w:val="28"/>
        </w:rPr>
        <w:t>（以及场发射</w:t>
      </w:r>
      <w:r w:rsidRPr="005A03AA">
        <w:rPr>
          <w:bCs/>
          <w:caps/>
          <w:sz w:val="24"/>
          <w:szCs w:val="28"/>
        </w:rPr>
        <w:t>SEM</w:t>
      </w:r>
      <w:r w:rsidRPr="005A03AA">
        <w:rPr>
          <w:bCs/>
          <w:caps/>
          <w:sz w:val="24"/>
          <w:szCs w:val="28"/>
        </w:rPr>
        <w:t>）</w:t>
      </w:r>
      <w:r w:rsidR="00DD3BA0" w:rsidRPr="005A03AA">
        <w:rPr>
          <w:bCs/>
          <w:caps/>
          <w:sz w:val="24"/>
          <w:szCs w:val="28"/>
        </w:rPr>
        <w:t>的测试服务提供量无法满足校内</w:t>
      </w:r>
      <w:r w:rsidR="006B6CFF" w:rsidRPr="005A03AA">
        <w:rPr>
          <w:bCs/>
          <w:caps/>
          <w:sz w:val="24"/>
          <w:szCs w:val="28"/>
        </w:rPr>
        <w:t>师生</w:t>
      </w:r>
      <w:r w:rsidRPr="005A03AA">
        <w:rPr>
          <w:bCs/>
          <w:caps/>
          <w:sz w:val="24"/>
          <w:szCs w:val="28"/>
        </w:rPr>
        <w:t>的测试</w:t>
      </w:r>
      <w:r w:rsidR="00DD3BA0" w:rsidRPr="005A03AA">
        <w:rPr>
          <w:bCs/>
          <w:caps/>
          <w:sz w:val="24"/>
          <w:szCs w:val="28"/>
        </w:rPr>
        <w:t>需求</w:t>
      </w:r>
      <w:r w:rsidR="006B6CFF" w:rsidRPr="005A03AA">
        <w:rPr>
          <w:bCs/>
          <w:caps/>
          <w:sz w:val="24"/>
          <w:szCs w:val="28"/>
        </w:rPr>
        <w:t>。因此，在新校区购置一台新型多功能高精度的</w:t>
      </w:r>
      <w:r w:rsidR="006B6CFF" w:rsidRPr="005A03AA">
        <w:rPr>
          <w:bCs/>
          <w:caps/>
          <w:sz w:val="24"/>
          <w:szCs w:val="28"/>
        </w:rPr>
        <w:t>XRD</w:t>
      </w:r>
      <w:r w:rsidR="006B6CFF" w:rsidRPr="005A03AA">
        <w:rPr>
          <w:bCs/>
          <w:caps/>
          <w:sz w:val="24"/>
          <w:szCs w:val="28"/>
        </w:rPr>
        <w:t>是材料、环化、理学院、能动等相关学院的共同需求。</w:t>
      </w:r>
    </w:p>
    <w:p w14:paraId="2E13CD89" w14:textId="77777777" w:rsidR="007C5A4C" w:rsidRPr="00D84B92" w:rsidRDefault="007F1504" w:rsidP="005B665C">
      <w:pPr>
        <w:pStyle w:val="1"/>
        <w:kinsoku w:val="0"/>
        <w:overflowPunct w:val="0"/>
        <w:autoSpaceDE w:val="0"/>
        <w:autoSpaceDN w:val="0"/>
        <w:adjustRightInd w:val="0"/>
        <w:snapToGrid w:val="0"/>
        <w:spacing w:beforeLines="50" w:before="156" w:afterLines="50" w:after="156" w:line="480" w:lineRule="exact"/>
        <w:ind w:firstLineChars="0" w:firstLine="0"/>
        <w:outlineLvl w:val="0"/>
        <w:rPr>
          <w:rFonts w:ascii="Times New Roman" w:hAnsi="Times New Roman"/>
          <w:b/>
          <w:bCs/>
          <w:caps/>
          <w:sz w:val="30"/>
          <w:szCs w:val="30"/>
        </w:rPr>
      </w:pPr>
      <w:r w:rsidRPr="00D84B92">
        <w:rPr>
          <w:rFonts w:ascii="Times New Roman" w:hAnsi="Times New Roman"/>
          <w:b/>
          <w:bCs/>
          <w:caps/>
          <w:sz w:val="30"/>
          <w:szCs w:val="30"/>
        </w:rPr>
        <w:t>二</w:t>
      </w:r>
      <w:r w:rsidR="007C5A4C" w:rsidRPr="00D84B92">
        <w:rPr>
          <w:rFonts w:ascii="Times New Roman" w:hAnsi="Times New Roman"/>
          <w:b/>
          <w:bCs/>
          <w:caps/>
          <w:sz w:val="30"/>
          <w:szCs w:val="30"/>
        </w:rPr>
        <w:t>、</w:t>
      </w:r>
      <w:r w:rsidR="006A4016" w:rsidRPr="00D84B92">
        <w:rPr>
          <w:rFonts w:ascii="Times New Roman" w:hAnsi="Times New Roman"/>
          <w:b/>
          <w:bCs/>
          <w:caps/>
          <w:sz w:val="30"/>
          <w:szCs w:val="30"/>
        </w:rPr>
        <w:t>设备</w:t>
      </w:r>
      <w:r w:rsidR="007C5A4C" w:rsidRPr="00D84B92">
        <w:rPr>
          <w:rFonts w:ascii="Times New Roman" w:hAnsi="Times New Roman"/>
          <w:b/>
          <w:bCs/>
          <w:caps/>
          <w:sz w:val="30"/>
          <w:szCs w:val="30"/>
        </w:rPr>
        <w:t>购置的</w:t>
      </w:r>
      <w:r w:rsidR="006A4016" w:rsidRPr="00D84B92">
        <w:rPr>
          <w:rFonts w:ascii="Times New Roman" w:hAnsi="Times New Roman"/>
          <w:b/>
          <w:bCs/>
          <w:caps/>
          <w:sz w:val="30"/>
          <w:szCs w:val="30"/>
        </w:rPr>
        <w:t>意义和</w:t>
      </w:r>
      <w:r w:rsidR="007C5A4C" w:rsidRPr="00D84B92">
        <w:rPr>
          <w:rFonts w:ascii="Times New Roman" w:hAnsi="Times New Roman"/>
          <w:b/>
          <w:bCs/>
          <w:caps/>
          <w:sz w:val="30"/>
          <w:szCs w:val="30"/>
        </w:rPr>
        <w:t>必要性</w:t>
      </w:r>
    </w:p>
    <w:p w14:paraId="48C0C45B" w14:textId="77777777" w:rsidR="00553408" w:rsidRPr="005A03AA" w:rsidRDefault="002A0B8E" w:rsidP="005A03AA">
      <w:pPr>
        <w:kinsoku w:val="0"/>
        <w:overflowPunct w:val="0"/>
        <w:autoSpaceDE w:val="0"/>
        <w:autoSpaceDN w:val="0"/>
        <w:adjustRightInd w:val="0"/>
        <w:snapToGrid w:val="0"/>
        <w:spacing w:line="400" w:lineRule="exact"/>
        <w:ind w:firstLine="601"/>
        <w:outlineLvl w:val="0"/>
        <w:rPr>
          <w:b/>
          <w:bCs/>
          <w:caps/>
          <w:sz w:val="24"/>
        </w:rPr>
      </w:pPr>
      <w:r w:rsidRPr="005A03AA">
        <w:rPr>
          <w:b/>
          <w:bCs/>
          <w:caps/>
          <w:sz w:val="24"/>
        </w:rPr>
        <w:t xml:space="preserve">1. </w:t>
      </w:r>
      <w:r w:rsidRPr="005A03AA">
        <w:rPr>
          <w:b/>
          <w:bCs/>
          <w:caps/>
          <w:sz w:val="24"/>
        </w:rPr>
        <w:t>粉末</w:t>
      </w:r>
      <w:r w:rsidRPr="005A03AA">
        <w:rPr>
          <w:b/>
          <w:bCs/>
          <w:caps/>
          <w:sz w:val="24"/>
        </w:rPr>
        <w:t>X</w:t>
      </w:r>
      <w:r w:rsidRPr="005A03AA">
        <w:rPr>
          <w:b/>
          <w:bCs/>
          <w:caps/>
          <w:sz w:val="24"/>
        </w:rPr>
        <w:t>射线检测是金属、碳材料、氧化物、氮化物、氢化物、半导体等各种材料研究的基础，涉及学校新材料、新能源、新物质以及材料加工、光电、光学、环境、催化等多学科领域。</w:t>
      </w:r>
      <w:r w:rsidRPr="005A03AA">
        <w:rPr>
          <w:bCs/>
          <w:caps/>
          <w:sz w:val="24"/>
        </w:rPr>
        <w:t>学校理学院、材料学院、环化学院、能动学院以及海装院的相关学科发展，是以新材料、新物质的制备和表征、器件制造为基础，涉及研究方向包括一维、二维、三维的金属、碳材料、氧化物、氮化物、氢化物、半导体等各种材料在材料加工、新能源、光电、光学、环境探测、催化等多学科领域，这些学院的学科方向虽然侧重点不同，但都涉及到一个共同的问题，即材料、物质或器件的物相检测。通常，完成实验项目的过程中，制备新材料实现器件的应用和性能检测时，首要检测是确定材料物相，即普通粉末</w:t>
      </w:r>
      <w:r w:rsidRPr="005A03AA">
        <w:rPr>
          <w:bCs/>
          <w:caps/>
          <w:sz w:val="24"/>
        </w:rPr>
        <w:t>x</w:t>
      </w:r>
      <w:r w:rsidRPr="005A03AA">
        <w:rPr>
          <w:bCs/>
          <w:caps/>
          <w:sz w:val="24"/>
        </w:rPr>
        <w:t>射线检测。</w:t>
      </w:r>
      <w:r w:rsidR="00553408" w:rsidRPr="005A03AA">
        <w:rPr>
          <w:bCs/>
          <w:caps/>
          <w:sz w:val="24"/>
        </w:rPr>
        <w:t>因此，</w:t>
      </w:r>
      <w:r w:rsidR="00553408" w:rsidRPr="005A03AA">
        <w:rPr>
          <w:b/>
          <w:bCs/>
          <w:caps/>
          <w:sz w:val="24"/>
        </w:rPr>
        <w:t>XRD</w:t>
      </w:r>
      <w:r w:rsidR="00553408" w:rsidRPr="005A03AA">
        <w:rPr>
          <w:b/>
          <w:bCs/>
          <w:caps/>
          <w:sz w:val="24"/>
        </w:rPr>
        <w:t>测试样品数量和测试及时性两方面，均有较大需求。</w:t>
      </w:r>
    </w:p>
    <w:p w14:paraId="2639AAC1" w14:textId="77777777" w:rsidR="00553408" w:rsidRPr="005A03AA" w:rsidRDefault="004A4C89" w:rsidP="005A03AA">
      <w:pPr>
        <w:kinsoku w:val="0"/>
        <w:overflowPunct w:val="0"/>
        <w:autoSpaceDE w:val="0"/>
        <w:autoSpaceDN w:val="0"/>
        <w:adjustRightInd w:val="0"/>
        <w:snapToGrid w:val="0"/>
        <w:spacing w:line="400" w:lineRule="exact"/>
        <w:ind w:firstLine="601"/>
        <w:outlineLvl w:val="0"/>
        <w:rPr>
          <w:bCs/>
          <w:caps/>
          <w:sz w:val="24"/>
        </w:rPr>
      </w:pPr>
      <w:r w:rsidRPr="005A03AA">
        <w:rPr>
          <w:b/>
          <w:bCs/>
          <w:caps/>
          <w:sz w:val="24"/>
        </w:rPr>
        <w:t xml:space="preserve">2. </w:t>
      </w:r>
      <w:r w:rsidRPr="005A03AA">
        <w:rPr>
          <w:b/>
          <w:bCs/>
          <w:caps/>
          <w:sz w:val="24"/>
        </w:rPr>
        <w:t>学校</w:t>
      </w:r>
      <w:r w:rsidRPr="005A03AA">
        <w:rPr>
          <w:b/>
          <w:bCs/>
          <w:caps/>
          <w:sz w:val="24"/>
        </w:rPr>
        <w:t>XRD</w:t>
      </w:r>
      <w:r w:rsidRPr="005A03AA">
        <w:rPr>
          <w:b/>
          <w:bCs/>
          <w:caps/>
          <w:sz w:val="24"/>
        </w:rPr>
        <w:t>仪器共享测试服务提供量无法满足校内师生的测试需求</w:t>
      </w:r>
      <w:r w:rsidRPr="005A03AA">
        <w:rPr>
          <w:bCs/>
          <w:caps/>
          <w:sz w:val="24"/>
        </w:rPr>
        <w:t>。</w:t>
      </w:r>
    </w:p>
    <w:p w14:paraId="0D5883D6" w14:textId="1433B3A2" w:rsidR="00C747EF" w:rsidRPr="005A03AA" w:rsidRDefault="00C747EF" w:rsidP="005A03AA">
      <w:pPr>
        <w:kinsoku w:val="0"/>
        <w:overflowPunct w:val="0"/>
        <w:autoSpaceDE w:val="0"/>
        <w:autoSpaceDN w:val="0"/>
        <w:adjustRightInd w:val="0"/>
        <w:snapToGrid w:val="0"/>
        <w:spacing w:line="400" w:lineRule="exact"/>
        <w:ind w:firstLine="601"/>
        <w:outlineLvl w:val="0"/>
        <w:rPr>
          <w:bCs/>
          <w:caps/>
          <w:sz w:val="24"/>
        </w:rPr>
      </w:pPr>
      <w:r w:rsidRPr="005A03AA">
        <w:rPr>
          <w:bCs/>
          <w:caps/>
          <w:sz w:val="24"/>
        </w:rPr>
        <w:t>学校现有两台</w:t>
      </w:r>
      <w:r w:rsidRPr="005A03AA">
        <w:rPr>
          <w:bCs/>
          <w:caps/>
          <w:sz w:val="24"/>
        </w:rPr>
        <w:t>x</w:t>
      </w:r>
      <w:r w:rsidRPr="005A03AA">
        <w:rPr>
          <w:bCs/>
          <w:caps/>
          <w:sz w:val="24"/>
        </w:rPr>
        <w:t>射线衍射仪，放置在材料学院管理，一台为</w:t>
      </w:r>
      <w:r w:rsidRPr="005A03AA">
        <w:rPr>
          <w:bCs/>
          <w:caps/>
          <w:sz w:val="24"/>
        </w:rPr>
        <w:t>2004</w:t>
      </w:r>
      <w:r w:rsidRPr="005A03AA">
        <w:rPr>
          <w:bCs/>
          <w:caps/>
          <w:sz w:val="24"/>
        </w:rPr>
        <w:t>年购置的日本岛津</w:t>
      </w:r>
      <w:r w:rsidRPr="005A03AA">
        <w:rPr>
          <w:bCs/>
          <w:caps/>
          <w:sz w:val="24"/>
        </w:rPr>
        <w:t>xrd-6000</w:t>
      </w:r>
      <w:r w:rsidRPr="005A03AA">
        <w:rPr>
          <w:bCs/>
          <w:caps/>
          <w:sz w:val="24"/>
        </w:rPr>
        <w:t>衍射仪，另一台是</w:t>
      </w:r>
      <w:r w:rsidRPr="005A03AA">
        <w:rPr>
          <w:bCs/>
          <w:caps/>
          <w:sz w:val="24"/>
        </w:rPr>
        <w:t>2014</w:t>
      </w:r>
      <w:r w:rsidRPr="005A03AA">
        <w:rPr>
          <w:bCs/>
          <w:caps/>
          <w:sz w:val="24"/>
        </w:rPr>
        <w:t>年购置的布鲁克公司的</w:t>
      </w:r>
      <w:r w:rsidRPr="005A03AA">
        <w:rPr>
          <w:bCs/>
          <w:caps/>
          <w:sz w:val="24"/>
        </w:rPr>
        <w:t>D8 Advance A25 X</w:t>
      </w:r>
      <w:r w:rsidRPr="005A03AA">
        <w:rPr>
          <w:bCs/>
          <w:caps/>
          <w:sz w:val="24"/>
        </w:rPr>
        <w:t>射线粉末多晶衍射仪。岛津</w:t>
      </w:r>
      <w:r w:rsidRPr="005A03AA">
        <w:rPr>
          <w:bCs/>
          <w:caps/>
          <w:sz w:val="24"/>
        </w:rPr>
        <w:t>XRD-6000</w:t>
      </w:r>
      <w:r w:rsidRPr="005A03AA">
        <w:rPr>
          <w:bCs/>
          <w:caps/>
          <w:sz w:val="24"/>
        </w:rPr>
        <w:t>面向校内单位全机时自主上机共享开放，使用单位包括材料学院、环化学院、理学院、能动学院等。布鲁克</w:t>
      </w:r>
      <w:r w:rsidRPr="005A03AA">
        <w:rPr>
          <w:bCs/>
          <w:caps/>
          <w:sz w:val="24"/>
        </w:rPr>
        <w:t>D8</w:t>
      </w:r>
      <w:r w:rsidRPr="005A03AA">
        <w:rPr>
          <w:bCs/>
          <w:caps/>
          <w:sz w:val="24"/>
        </w:rPr>
        <w:t>衍射仪共享方式为送样检测，</w:t>
      </w:r>
      <w:r w:rsidRPr="005A03AA">
        <w:rPr>
          <w:bCs/>
          <w:caps/>
          <w:sz w:val="24"/>
        </w:rPr>
        <w:t>2021</w:t>
      </w:r>
      <w:r w:rsidRPr="005A03AA">
        <w:rPr>
          <w:bCs/>
          <w:caps/>
          <w:sz w:val="24"/>
        </w:rPr>
        <w:t>年以来一直处于维修或内部调试使用。</w:t>
      </w:r>
      <w:r w:rsidR="004A4C89" w:rsidRPr="005A03AA">
        <w:rPr>
          <w:bCs/>
          <w:caps/>
          <w:sz w:val="24"/>
        </w:rPr>
        <w:t>以</w:t>
      </w:r>
      <w:r w:rsidR="004A4C89" w:rsidRPr="005A03AA">
        <w:rPr>
          <w:bCs/>
          <w:caps/>
          <w:sz w:val="24"/>
        </w:rPr>
        <w:t>2021</w:t>
      </w:r>
      <w:r w:rsidR="004A4C89" w:rsidRPr="005A03AA">
        <w:rPr>
          <w:bCs/>
          <w:caps/>
          <w:sz w:val="24"/>
        </w:rPr>
        <w:t>年本科毕业设计期间</w:t>
      </w:r>
      <w:r w:rsidRPr="005A03AA">
        <w:rPr>
          <w:bCs/>
          <w:caps/>
          <w:sz w:val="24"/>
        </w:rPr>
        <w:t>XRD</w:t>
      </w:r>
      <w:r w:rsidRPr="005A03AA">
        <w:rPr>
          <w:bCs/>
          <w:caps/>
          <w:sz w:val="24"/>
        </w:rPr>
        <w:t>仪器预约使用情况统计</w:t>
      </w:r>
      <w:r w:rsidR="004A4C89" w:rsidRPr="005A03AA">
        <w:rPr>
          <w:bCs/>
          <w:caps/>
          <w:sz w:val="24"/>
        </w:rPr>
        <w:t>为例，</w:t>
      </w:r>
      <w:r w:rsidRPr="005A03AA">
        <w:rPr>
          <w:bCs/>
          <w:caps/>
          <w:sz w:val="24"/>
        </w:rPr>
        <w:t>详见表</w:t>
      </w:r>
      <w:r w:rsidRPr="005A03AA">
        <w:rPr>
          <w:bCs/>
          <w:caps/>
          <w:sz w:val="24"/>
        </w:rPr>
        <w:t>1</w:t>
      </w:r>
      <w:r w:rsidRPr="005A03AA">
        <w:rPr>
          <w:bCs/>
          <w:caps/>
          <w:sz w:val="24"/>
        </w:rPr>
        <w:t>。材料、环化、理学院、能动等校内</w:t>
      </w:r>
      <w:r w:rsidRPr="005A03AA">
        <w:rPr>
          <w:bCs/>
          <w:caps/>
          <w:sz w:val="24"/>
        </w:rPr>
        <w:lastRenderedPageBreak/>
        <w:t>师生通过学院和大型仪器共享服务平台途径反馈，</w:t>
      </w:r>
      <w:r w:rsidRPr="005A03AA">
        <w:rPr>
          <w:bCs/>
          <w:caps/>
          <w:sz w:val="24"/>
        </w:rPr>
        <w:t>XRD</w:t>
      </w:r>
      <w:r w:rsidRPr="005A03AA">
        <w:rPr>
          <w:bCs/>
          <w:caps/>
          <w:sz w:val="24"/>
        </w:rPr>
        <w:t>和</w:t>
      </w:r>
      <w:r w:rsidR="00593501" w:rsidRPr="005A03AA">
        <w:rPr>
          <w:rFonts w:hint="eastAsia"/>
          <w:bCs/>
          <w:caps/>
          <w:sz w:val="24"/>
        </w:rPr>
        <w:t>场发射</w:t>
      </w:r>
      <w:r w:rsidRPr="005A03AA">
        <w:rPr>
          <w:bCs/>
          <w:caps/>
          <w:sz w:val="24"/>
        </w:rPr>
        <w:t>SEM</w:t>
      </w:r>
      <w:r w:rsidRPr="005A03AA">
        <w:rPr>
          <w:bCs/>
          <w:caps/>
          <w:sz w:val="24"/>
        </w:rPr>
        <w:t>预约不到、无法及时使用、完成不了毕业论文等问题。</w:t>
      </w:r>
    </w:p>
    <w:p w14:paraId="17C6546E" w14:textId="77777777" w:rsidR="00C747EF" w:rsidRPr="005A03AA" w:rsidRDefault="00C747EF" w:rsidP="00C747EF">
      <w:pPr>
        <w:kinsoku w:val="0"/>
        <w:overflowPunct w:val="0"/>
        <w:autoSpaceDE w:val="0"/>
        <w:autoSpaceDN w:val="0"/>
        <w:adjustRightInd w:val="0"/>
        <w:snapToGrid w:val="0"/>
        <w:spacing w:line="480" w:lineRule="exact"/>
        <w:jc w:val="center"/>
        <w:outlineLvl w:val="0"/>
        <w:rPr>
          <w:b/>
          <w:bCs/>
          <w:caps/>
          <w:szCs w:val="30"/>
        </w:rPr>
      </w:pPr>
      <w:r w:rsidRPr="005A03AA">
        <w:rPr>
          <w:b/>
          <w:bCs/>
          <w:caps/>
          <w:szCs w:val="30"/>
        </w:rPr>
        <w:t>表</w:t>
      </w:r>
      <w:r w:rsidRPr="005A03AA">
        <w:rPr>
          <w:b/>
          <w:bCs/>
          <w:caps/>
          <w:szCs w:val="30"/>
        </w:rPr>
        <w:t>1  XRD</w:t>
      </w:r>
      <w:r w:rsidRPr="005A03AA">
        <w:rPr>
          <w:b/>
          <w:bCs/>
          <w:caps/>
          <w:szCs w:val="30"/>
        </w:rPr>
        <w:t>仪器共享</w:t>
      </w:r>
      <w:r w:rsidRPr="005A03AA">
        <w:rPr>
          <w:b/>
          <w:bCs/>
          <w:caps/>
          <w:szCs w:val="30"/>
        </w:rPr>
        <w:t>2021.05.12-06.10</w:t>
      </w:r>
      <w:r w:rsidRPr="005A03AA">
        <w:rPr>
          <w:b/>
          <w:bCs/>
          <w:caps/>
          <w:szCs w:val="30"/>
        </w:rPr>
        <w:t>预约情况统计</w:t>
      </w:r>
    </w:p>
    <w:p w14:paraId="2EA1AF78" w14:textId="752683C8" w:rsidR="004A4C89" w:rsidRPr="00D84B92" w:rsidRDefault="00875C26" w:rsidP="002A0B8E">
      <w:pPr>
        <w:kinsoku w:val="0"/>
        <w:overflowPunct w:val="0"/>
        <w:autoSpaceDE w:val="0"/>
        <w:autoSpaceDN w:val="0"/>
        <w:adjustRightInd w:val="0"/>
        <w:snapToGrid w:val="0"/>
        <w:spacing w:line="480" w:lineRule="exact"/>
        <w:ind w:firstLine="602"/>
        <w:outlineLvl w:val="0"/>
        <w:rPr>
          <w:bCs/>
          <w:caps/>
          <w:sz w:val="30"/>
          <w:szCs w:val="30"/>
        </w:rPr>
      </w:pPr>
      <w:r w:rsidRPr="00D84B92">
        <w:rPr>
          <w:noProof/>
        </w:rPr>
        <w:drawing>
          <wp:anchor distT="0" distB="0" distL="114300" distR="114300" simplePos="0" relativeHeight="251657728" behindDoc="0" locked="0" layoutInCell="1" allowOverlap="1" wp14:anchorId="38E93B7E" wp14:editId="056D7333">
            <wp:simplePos x="0" y="0"/>
            <wp:positionH relativeFrom="column">
              <wp:posOffset>297815</wp:posOffset>
            </wp:positionH>
            <wp:positionV relativeFrom="paragraph">
              <wp:posOffset>4196</wp:posOffset>
            </wp:positionV>
            <wp:extent cx="4984750" cy="4006850"/>
            <wp:effectExtent l="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15555"/>
                    <a:stretch>
                      <a:fillRect/>
                    </a:stretch>
                  </pic:blipFill>
                  <pic:spPr bwMode="auto">
                    <a:xfrm>
                      <a:off x="0" y="0"/>
                      <a:ext cx="4984750" cy="400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D54838" w14:textId="77777777" w:rsidR="004A4C89" w:rsidRPr="00D84B92" w:rsidRDefault="004A4C89" w:rsidP="002A0B8E">
      <w:pPr>
        <w:kinsoku w:val="0"/>
        <w:overflowPunct w:val="0"/>
        <w:autoSpaceDE w:val="0"/>
        <w:autoSpaceDN w:val="0"/>
        <w:adjustRightInd w:val="0"/>
        <w:snapToGrid w:val="0"/>
        <w:spacing w:line="480" w:lineRule="exact"/>
        <w:ind w:firstLine="602"/>
        <w:outlineLvl w:val="0"/>
        <w:rPr>
          <w:bCs/>
          <w:caps/>
          <w:sz w:val="30"/>
          <w:szCs w:val="30"/>
        </w:rPr>
      </w:pPr>
    </w:p>
    <w:p w14:paraId="1040339C" w14:textId="77777777" w:rsidR="004A4C89" w:rsidRPr="00D84B92" w:rsidRDefault="004A4C89" w:rsidP="002A0B8E">
      <w:pPr>
        <w:kinsoku w:val="0"/>
        <w:overflowPunct w:val="0"/>
        <w:autoSpaceDE w:val="0"/>
        <w:autoSpaceDN w:val="0"/>
        <w:adjustRightInd w:val="0"/>
        <w:snapToGrid w:val="0"/>
        <w:spacing w:line="480" w:lineRule="exact"/>
        <w:ind w:firstLine="602"/>
        <w:outlineLvl w:val="0"/>
        <w:rPr>
          <w:bCs/>
          <w:caps/>
          <w:sz w:val="30"/>
          <w:szCs w:val="30"/>
        </w:rPr>
      </w:pPr>
    </w:p>
    <w:p w14:paraId="0A08A20B" w14:textId="77777777" w:rsidR="004A4C89" w:rsidRPr="00D84B92" w:rsidRDefault="004A4C89" w:rsidP="002A0B8E">
      <w:pPr>
        <w:kinsoku w:val="0"/>
        <w:overflowPunct w:val="0"/>
        <w:autoSpaceDE w:val="0"/>
        <w:autoSpaceDN w:val="0"/>
        <w:adjustRightInd w:val="0"/>
        <w:snapToGrid w:val="0"/>
        <w:spacing w:line="480" w:lineRule="exact"/>
        <w:ind w:firstLine="602"/>
        <w:outlineLvl w:val="0"/>
        <w:rPr>
          <w:bCs/>
          <w:caps/>
          <w:sz w:val="30"/>
          <w:szCs w:val="30"/>
        </w:rPr>
      </w:pPr>
    </w:p>
    <w:p w14:paraId="083D4695" w14:textId="77777777" w:rsidR="004A4C89" w:rsidRPr="00D84B92" w:rsidRDefault="004A4C89" w:rsidP="002A0B8E">
      <w:pPr>
        <w:kinsoku w:val="0"/>
        <w:overflowPunct w:val="0"/>
        <w:autoSpaceDE w:val="0"/>
        <w:autoSpaceDN w:val="0"/>
        <w:adjustRightInd w:val="0"/>
        <w:snapToGrid w:val="0"/>
        <w:spacing w:line="480" w:lineRule="exact"/>
        <w:ind w:firstLine="602"/>
        <w:outlineLvl w:val="0"/>
        <w:rPr>
          <w:bCs/>
          <w:caps/>
          <w:sz w:val="30"/>
          <w:szCs w:val="30"/>
        </w:rPr>
      </w:pPr>
    </w:p>
    <w:p w14:paraId="31C979A7" w14:textId="0F15E429" w:rsidR="004A4C89" w:rsidRPr="00D84B92" w:rsidRDefault="004A4C89" w:rsidP="002A0B8E">
      <w:pPr>
        <w:kinsoku w:val="0"/>
        <w:overflowPunct w:val="0"/>
        <w:autoSpaceDE w:val="0"/>
        <w:autoSpaceDN w:val="0"/>
        <w:adjustRightInd w:val="0"/>
        <w:snapToGrid w:val="0"/>
        <w:spacing w:line="480" w:lineRule="exact"/>
        <w:ind w:firstLine="602"/>
        <w:outlineLvl w:val="0"/>
        <w:rPr>
          <w:bCs/>
          <w:caps/>
          <w:sz w:val="30"/>
          <w:szCs w:val="30"/>
        </w:rPr>
      </w:pPr>
    </w:p>
    <w:p w14:paraId="55DEBC67" w14:textId="5CEEAE82" w:rsidR="0043032C" w:rsidRPr="00D84B92" w:rsidRDefault="0043032C" w:rsidP="002A0B8E">
      <w:pPr>
        <w:kinsoku w:val="0"/>
        <w:overflowPunct w:val="0"/>
        <w:autoSpaceDE w:val="0"/>
        <w:autoSpaceDN w:val="0"/>
        <w:adjustRightInd w:val="0"/>
        <w:snapToGrid w:val="0"/>
        <w:spacing w:line="480" w:lineRule="exact"/>
        <w:ind w:firstLine="602"/>
        <w:outlineLvl w:val="0"/>
        <w:rPr>
          <w:bCs/>
          <w:caps/>
          <w:sz w:val="30"/>
          <w:szCs w:val="30"/>
        </w:rPr>
      </w:pPr>
    </w:p>
    <w:p w14:paraId="4BA98B11" w14:textId="77777777" w:rsidR="0043032C" w:rsidRPr="00D84B92" w:rsidRDefault="0043032C" w:rsidP="002A0B8E">
      <w:pPr>
        <w:kinsoku w:val="0"/>
        <w:overflowPunct w:val="0"/>
        <w:autoSpaceDE w:val="0"/>
        <w:autoSpaceDN w:val="0"/>
        <w:adjustRightInd w:val="0"/>
        <w:snapToGrid w:val="0"/>
        <w:spacing w:line="480" w:lineRule="exact"/>
        <w:ind w:firstLine="602"/>
        <w:outlineLvl w:val="0"/>
        <w:rPr>
          <w:bCs/>
          <w:caps/>
          <w:sz w:val="30"/>
          <w:szCs w:val="30"/>
        </w:rPr>
      </w:pPr>
    </w:p>
    <w:p w14:paraId="194CC600" w14:textId="77777777" w:rsidR="004A4C89" w:rsidRPr="00D84B92" w:rsidRDefault="004A4C89" w:rsidP="002A0B8E">
      <w:pPr>
        <w:kinsoku w:val="0"/>
        <w:overflowPunct w:val="0"/>
        <w:autoSpaceDE w:val="0"/>
        <w:autoSpaceDN w:val="0"/>
        <w:adjustRightInd w:val="0"/>
        <w:snapToGrid w:val="0"/>
        <w:spacing w:line="480" w:lineRule="exact"/>
        <w:ind w:firstLine="602"/>
        <w:outlineLvl w:val="0"/>
        <w:rPr>
          <w:bCs/>
          <w:caps/>
          <w:sz w:val="30"/>
          <w:szCs w:val="30"/>
        </w:rPr>
      </w:pPr>
    </w:p>
    <w:p w14:paraId="3154A8AC" w14:textId="301E523B" w:rsidR="004A4C89" w:rsidRDefault="004A4C89" w:rsidP="002A0B8E">
      <w:pPr>
        <w:kinsoku w:val="0"/>
        <w:overflowPunct w:val="0"/>
        <w:autoSpaceDE w:val="0"/>
        <w:autoSpaceDN w:val="0"/>
        <w:adjustRightInd w:val="0"/>
        <w:snapToGrid w:val="0"/>
        <w:spacing w:line="480" w:lineRule="exact"/>
        <w:ind w:firstLine="602"/>
        <w:outlineLvl w:val="0"/>
        <w:rPr>
          <w:bCs/>
          <w:caps/>
          <w:sz w:val="30"/>
          <w:szCs w:val="30"/>
        </w:rPr>
      </w:pPr>
    </w:p>
    <w:p w14:paraId="1645817F" w14:textId="0385935F" w:rsidR="00D84B92" w:rsidRDefault="00D84B92" w:rsidP="002A0B8E">
      <w:pPr>
        <w:kinsoku w:val="0"/>
        <w:overflowPunct w:val="0"/>
        <w:autoSpaceDE w:val="0"/>
        <w:autoSpaceDN w:val="0"/>
        <w:adjustRightInd w:val="0"/>
        <w:snapToGrid w:val="0"/>
        <w:spacing w:line="480" w:lineRule="exact"/>
        <w:ind w:firstLine="602"/>
        <w:outlineLvl w:val="0"/>
        <w:rPr>
          <w:bCs/>
          <w:caps/>
          <w:sz w:val="30"/>
          <w:szCs w:val="30"/>
        </w:rPr>
      </w:pPr>
    </w:p>
    <w:p w14:paraId="367359C3" w14:textId="77777777" w:rsidR="00D84B92" w:rsidRPr="00D84B92" w:rsidRDefault="00D84B92" w:rsidP="002A0B8E">
      <w:pPr>
        <w:kinsoku w:val="0"/>
        <w:overflowPunct w:val="0"/>
        <w:autoSpaceDE w:val="0"/>
        <w:autoSpaceDN w:val="0"/>
        <w:adjustRightInd w:val="0"/>
        <w:snapToGrid w:val="0"/>
        <w:spacing w:line="480" w:lineRule="exact"/>
        <w:ind w:firstLine="602"/>
        <w:outlineLvl w:val="0"/>
        <w:rPr>
          <w:bCs/>
          <w:caps/>
          <w:sz w:val="30"/>
          <w:szCs w:val="30"/>
        </w:rPr>
      </w:pPr>
    </w:p>
    <w:p w14:paraId="17D78A94" w14:textId="77777777" w:rsidR="004A4C89" w:rsidRPr="00D84B92" w:rsidRDefault="004A4C89" w:rsidP="002A0B8E">
      <w:pPr>
        <w:kinsoku w:val="0"/>
        <w:overflowPunct w:val="0"/>
        <w:autoSpaceDE w:val="0"/>
        <w:autoSpaceDN w:val="0"/>
        <w:adjustRightInd w:val="0"/>
        <w:snapToGrid w:val="0"/>
        <w:spacing w:line="480" w:lineRule="exact"/>
        <w:ind w:firstLine="602"/>
        <w:outlineLvl w:val="0"/>
        <w:rPr>
          <w:bCs/>
          <w:caps/>
          <w:sz w:val="30"/>
          <w:szCs w:val="30"/>
        </w:rPr>
      </w:pPr>
    </w:p>
    <w:p w14:paraId="52E922F9" w14:textId="77777777" w:rsidR="009A703D" w:rsidRDefault="009A703D" w:rsidP="005A03AA">
      <w:pPr>
        <w:kinsoku w:val="0"/>
        <w:overflowPunct w:val="0"/>
        <w:autoSpaceDE w:val="0"/>
        <w:autoSpaceDN w:val="0"/>
        <w:adjustRightInd w:val="0"/>
        <w:snapToGrid w:val="0"/>
        <w:spacing w:line="400" w:lineRule="exact"/>
        <w:ind w:firstLine="601"/>
        <w:outlineLvl w:val="0"/>
        <w:rPr>
          <w:b/>
          <w:bCs/>
          <w:caps/>
          <w:sz w:val="24"/>
        </w:rPr>
      </w:pPr>
    </w:p>
    <w:p w14:paraId="1090220C" w14:textId="77777777" w:rsidR="0081488E" w:rsidRPr="005A03AA" w:rsidRDefault="0081488E" w:rsidP="005A03AA">
      <w:pPr>
        <w:kinsoku w:val="0"/>
        <w:overflowPunct w:val="0"/>
        <w:autoSpaceDE w:val="0"/>
        <w:autoSpaceDN w:val="0"/>
        <w:adjustRightInd w:val="0"/>
        <w:snapToGrid w:val="0"/>
        <w:spacing w:line="400" w:lineRule="exact"/>
        <w:ind w:firstLine="601"/>
        <w:outlineLvl w:val="0"/>
        <w:rPr>
          <w:b/>
          <w:bCs/>
          <w:caps/>
          <w:sz w:val="24"/>
        </w:rPr>
      </w:pPr>
      <w:r w:rsidRPr="005A03AA">
        <w:rPr>
          <w:b/>
          <w:bCs/>
          <w:caps/>
          <w:sz w:val="24"/>
        </w:rPr>
        <w:t xml:space="preserve">3. </w:t>
      </w:r>
      <w:r w:rsidRPr="005A03AA">
        <w:rPr>
          <w:b/>
          <w:bCs/>
          <w:caps/>
          <w:sz w:val="24"/>
        </w:rPr>
        <w:t>新校区</w:t>
      </w:r>
      <w:r w:rsidRPr="005A03AA">
        <w:rPr>
          <w:b/>
          <w:bCs/>
          <w:caps/>
          <w:sz w:val="24"/>
        </w:rPr>
        <w:t>XRD</w:t>
      </w:r>
      <w:r w:rsidRPr="005A03AA">
        <w:rPr>
          <w:b/>
          <w:bCs/>
          <w:caps/>
          <w:sz w:val="24"/>
        </w:rPr>
        <w:t>仪器共享需求广泛，</w:t>
      </w:r>
      <w:r w:rsidRPr="005A03AA">
        <w:rPr>
          <w:b/>
          <w:bCs/>
          <w:caps/>
          <w:color w:val="FF0000"/>
          <w:sz w:val="24"/>
        </w:rPr>
        <w:t>粉末</w:t>
      </w:r>
      <w:r w:rsidRPr="005A03AA">
        <w:rPr>
          <w:b/>
          <w:bCs/>
          <w:caps/>
          <w:sz w:val="24"/>
        </w:rPr>
        <w:t>样品测试量多。</w:t>
      </w:r>
    </w:p>
    <w:p w14:paraId="0476DBDD" w14:textId="77777777" w:rsidR="0081488E" w:rsidRPr="005A03AA" w:rsidRDefault="0081488E" w:rsidP="005A03AA">
      <w:pPr>
        <w:kinsoku w:val="0"/>
        <w:overflowPunct w:val="0"/>
        <w:autoSpaceDE w:val="0"/>
        <w:autoSpaceDN w:val="0"/>
        <w:adjustRightInd w:val="0"/>
        <w:snapToGrid w:val="0"/>
        <w:spacing w:line="400" w:lineRule="exact"/>
        <w:ind w:firstLine="601"/>
        <w:outlineLvl w:val="0"/>
        <w:rPr>
          <w:b/>
          <w:bCs/>
          <w:caps/>
          <w:sz w:val="24"/>
        </w:rPr>
      </w:pPr>
      <w:r w:rsidRPr="005A03AA">
        <w:rPr>
          <w:b/>
          <w:bCs/>
          <w:caps/>
          <w:sz w:val="24"/>
        </w:rPr>
        <w:t>（</w:t>
      </w:r>
      <w:r w:rsidRPr="005A03AA">
        <w:rPr>
          <w:b/>
          <w:bCs/>
          <w:caps/>
          <w:sz w:val="24"/>
        </w:rPr>
        <w:t>1</w:t>
      </w:r>
      <w:r w:rsidRPr="005A03AA">
        <w:rPr>
          <w:b/>
          <w:bCs/>
          <w:caps/>
          <w:sz w:val="24"/>
        </w:rPr>
        <w:t>）环化学院相关老师和项目需求</w:t>
      </w:r>
    </w:p>
    <w:p w14:paraId="5EDD54EC" w14:textId="06148DDE" w:rsidR="0081488E" w:rsidRPr="005A03AA" w:rsidRDefault="0081488E" w:rsidP="005A03AA">
      <w:pPr>
        <w:kinsoku w:val="0"/>
        <w:overflowPunct w:val="0"/>
        <w:autoSpaceDE w:val="0"/>
        <w:autoSpaceDN w:val="0"/>
        <w:adjustRightInd w:val="0"/>
        <w:snapToGrid w:val="0"/>
        <w:spacing w:line="400" w:lineRule="exact"/>
        <w:ind w:firstLine="601"/>
        <w:outlineLvl w:val="0"/>
        <w:rPr>
          <w:bCs/>
          <w:caps/>
          <w:sz w:val="24"/>
        </w:rPr>
      </w:pPr>
      <w:r w:rsidRPr="005A03AA">
        <w:rPr>
          <w:bCs/>
          <w:caps/>
          <w:sz w:val="24"/>
        </w:rPr>
        <w:t>环化学院目前所承担的科研项目中涉及物相表征的中高级研究人员有</w:t>
      </w:r>
      <w:r w:rsidRPr="005A03AA">
        <w:rPr>
          <w:bCs/>
          <w:caps/>
          <w:sz w:val="24"/>
        </w:rPr>
        <w:t>30</w:t>
      </w:r>
      <w:r w:rsidRPr="005A03AA">
        <w:rPr>
          <w:bCs/>
          <w:caps/>
          <w:sz w:val="24"/>
        </w:rPr>
        <w:t>余名（详见表</w:t>
      </w:r>
      <w:r w:rsidRPr="005A03AA">
        <w:rPr>
          <w:bCs/>
          <w:caps/>
          <w:sz w:val="24"/>
        </w:rPr>
        <w:t>2</w:t>
      </w:r>
      <w:r w:rsidRPr="005A03AA">
        <w:rPr>
          <w:bCs/>
          <w:caps/>
          <w:sz w:val="24"/>
        </w:rPr>
        <w:t>）。而且，每年招收的材料科学与工程博士，化学工程与技术、化学、材料与化工硕士研究生已达到</w:t>
      </w:r>
      <w:r w:rsidRPr="005A03AA">
        <w:rPr>
          <w:bCs/>
          <w:caps/>
          <w:sz w:val="24"/>
        </w:rPr>
        <w:t>100</w:t>
      </w:r>
      <w:r w:rsidRPr="005A03AA">
        <w:rPr>
          <w:bCs/>
          <w:caps/>
          <w:sz w:val="24"/>
        </w:rPr>
        <w:t>余人，其中很多研究生课题涉及材料设计与制备。</w:t>
      </w:r>
    </w:p>
    <w:p w14:paraId="6C0FBEF1" w14:textId="77777777" w:rsidR="0081488E" w:rsidRPr="005A03AA" w:rsidRDefault="0081488E" w:rsidP="0081488E">
      <w:pPr>
        <w:kinsoku w:val="0"/>
        <w:overflowPunct w:val="0"/>
        <w:autoSpaceDE w:val="0"/>
        <w:autoSpaceDN w:val="0"/>
        <w:adjustRightInd w:val="0"/>
        <w:snapToGrid w:val="0"/>
        <w:spacing w:line="480" w:lineRule="exact"/>
        <w:jc w:val="center"/>
        <w:outlineLvl w:val="0"/>
        <w:rPr>
          <w:b/>
          <w:bCs/>
          <w:caps/>
        </w:rPr>
      </w:pPr>
      <w:r w:rsidRPr="005A03AA">
        <w:rPr>
          <w:b/>
          <w:bCs/>
          <w:caps/>
        </w:rPr>
        <w:t>表</w:t>
      </w:r>
      <w:r w:rsidRPr="005A03AA">
        <w:rPr>
          <w:b/>
          <w:bCs/>
          <w:caps/>
        </w:rPr>
        <w:t xml:space="preserve">2  </w:t>
      </w:r>
      <w:r w:rsidRPr="005A03AA">
        <w:rPr>
          <w:b/>
          <w:bCs/>
          <w:caps/>
        </w:rPr>
        <w:t>环化学院承担的科研项目中涉及物相表征的主要科技人员</w:t>
      </w:r>
    </w:p>
    <w:tbl>
      <w:tblPr>
        <w:tblW w:w="5000" w:type="pct"/>
        <w:jc w:val="center"/>
        <w:tblCellMar>
          <w:top w:w="6" w:type="dxa"/>
          <w:left w:w="28" w:type="dxa"/>
          <w:right w:w="28" w:type="dxa"/>
        </w:tblCellMar>
        <w:tblLook w:val="0000" w:firstRow="0" w:lastRow="0" w:firstColumn="0" w:lastColumn="0" w:noHBand="0" w:noVBand="0"/>
      </w:tblPr>
      <w:tblGrid>
        <w:gridCol w:w="1501"/>
        <w:gridCol w:w="1323"/>
        <w:gridCol w:w="1469"/>
        <w:gridCol w:w="4380"/>
      </w:tblGrid>
      <w:tr w:rsidR="0081488E" w:rsidRPr="005A03AA" w14:paraId="03E262D5" w14:textId="77777777" w:rsidTr="00B56DD1">
        <w:trPr>
          <w:trHeight w:val="20"/>
          <w:jc w:val="center"/>
        </w:trPr>
        <w:tc>
          <w:tcPr>
            <w:tcW w:w="865" w:type="pct"/>
            <w:tcBorders>
              <w:top w:val="single" w:sz="6" w:space="0" w:color="auto"/>
              <w:left w:val="single" w:sz="6" w:space="0" w:color="auto"/>
              <w:bottom w:val="single" w:sz="6" w:space="0" w:color="auto"/>
              <w:right w:val="single" w:sz="6" w:space="0" w:color="auto"/>
            </w:tcBorders>
            <w:vAlign w:val="center"/>
          </w:tcPr>
          <w:p w14:paraId="331D2241" w14:textId="77777777" w:rsidR="0081488E" w:rsidRPr="005A03AA" w:rsidRDefault="0081488E" w:rsidP="005A03AA">
            <w:pPr>
              <w:snapToGrid w:val="0"/>
              <w:jc w:val="center"/>
              <w:rPr>
                <w:bCs/>
                <w:caps/>
                <w:szCs w:val="21"/>
              </w:rPr>
            </w:pPr>
            <w:r w:rsidRPr="005A03AA">
              <w:rPr>
                <w:bCs/>
                <w:caps/>
                <w:szCs w:val="21"/>
              </w:rPr>
              <w:t>姓</w:t>
            </w:r>
            <w:r w:rsidRPr="005A03AA">
              <w:rPr>
                <w:bCs/>
                <w:caps/>
                <w:szCs w:val="21"/>
              </w:rPr>
              <w:t xml:space="preserve"> </w:t>
            </w:r>
            <w:r w:rsidRPr="005A03AA">
              <w:rPr>
                <w:bCs/>
                <w:caps/>
                <w:szCs w:val="21"/>
              </w:rPr>
              <w:t>名</w:t>
            </w:r>
          </w:p>
        </w:tc>
        <w:tc>
          <w:tcPr>
            <w:tcW w:w="763" w:type="pct"/>
            <w:tcBorders>
              <w:top w:val="single" w:sz="6" w:space="0" w:color="auto"/>
              <w:left w:val="single" w:sz="6" w:space="0" w:color="auto"/>
              <w:bottom w:val="single" w:sz="6" w:space="0" w:color="auto"/>
              <w:right w:val="single" w:sz="6" w:space="0" w:color="auto"/>
            </w:tcBorders>
            <w:vAlign w:val="center"/>
          </w:tcPr>
          <w:p w14:paraId="7FB7F771" w14:textId="77777777" w:rsidR="0081488E" w:rsidRPr="005A03AA" w:rsidRDefault="0081488E" w:rsidP="005A03AA">
            <w:pPr>
              <w:snapToGrid w:val="0"/>
              <w:jc w:val="center"/>
              <w:rPr>
                <w:bCs/>
                <w:caps/>
                <w:szCs w:val="21"/>
              </w:rPr>
            </w:pPr>
            <w:r w:rsidRPr="005A03AA">
              <w:rPr>
                <w:bCs/>
                <w:caps/>
                <w:szCs w:val="21"/>
              </w:rPr>
              <w:t>学位</w:t>
            </w:r>
          </w:p>
        </w:tc>
        <w:tc>
          <w:tcPr>
            <w:tcW w:w="847" w:type="pct"/>
            <w:tcBorders>
              <w:top w:val="single" w:sz="6" w:space="0" w:color="auto"/>
              <w:left w:val="single" w:sz="6" w:space="0" w:color="auto"/>
              <w:bottom w:val="single" w:sz="6" w:space="0" w:color="auto"/>
              <w:right w:val="single" w:sz="6" w:space="0" w:color="auto"/>
            </w:tcBorders>
            <w:vAlign w:val="center"/>
          </w:tcPr>
          <w:p w14:paraId="4F9CB677" w14:textId="77777777" w:rsidR="0081488E" w:rsidRPr="005A03AA" w:rsidRDefault="0081488E" w:rsidP="005A03AA">
            <w:pPr>
              <w:snapToGrid w:val="0"/>
              <w:jc w:val="center"/>
              <w:rPr>
                <w:bCs/>
                <w:caps/>
                <w:szCs w:val="21"/>
              </w:rPr>
            </w:pPr>
            <w:r w:rsidRPr="005A03AA">
              <w:rPr>
                <w:bCs/>
                <w:caps/>
                <w:szCs w:val="21"/>
              </w:rPr>
              <w:t>职称</w:t>
            </w:r>
          </w:p>
        </w:tc>
        <w:tc>
          <w:tcPr>
            <w:tcW w:w="2525" w:type="pct"/>
            <w:tcBorders>
              <w:top w:val="single" w:sz="6" w:space="0" w:color="auto"/>
              <w:left w:val="single" w:sz="6" w:space="0" w:color="auto"/>
              <w:right w:val="single" w:sz="6" w:space="0" w:color="auto"/>
            </w:tcBorders>
            <w:vAlign w:val="center"/>
          </w:tcPr>
          <w:p w14:paraId="4A10DC5B" w14:textId="77777777" w:rsidR="0081488E" w:rsidRPr="005A03AA" w:rsidRDefault="0081488E" w:rsidP="005A03AA">
            <w:pPr>
              <w:snapToGrid w:val="0"/>
              <w:jc w:val="center"/>
              <w:rPr>
                <w:bCs/>
                <w:caps/>
                <w:szCs w:val="21"/>
              </w:rPr>
            </w:pPr>
            <w:r w:rsidRPr="005A03AA">
              <w:rPr>
                <w:bCs/>
                <w:caps/>
                <w:szCs w:val="21"/>
              </w:rPr>
              <w:t>相关研究内容</w:t>
            </w:r>
          </w:p>
        </w:tc>
      </w:tr>
      <w:tr w:rsidR="0081488E" w:rsidRPr="005A03AA" w14:paraId="04F8CEAB" w14:textId="77777777" w:rsidTr="00B56DD1">
        <w:trPr>
          <w:trHeight w:val="20"/>
          <w:jc w:val="center"/>
        </w:trPr>
        <w:tc>
          <w:tcPr>
            <w:tcW w:w="865" w:type="pct"/>
            <w:tcBorders>
              <w:top w:val="single" w:sz="6" w:space="0" w:color="auto"/>
              <w:left w:val="single" w:sz="6" w:space="0" w:color="auto"/>
              <w:bottom w:val="single" w:sz="6" w:space="0" w:color="auto"/>
              <w:right w:val="single" w:sz="6" w:space="0" w:color="auto"/>
            </w:tcBorders>
            <w:vAlign w:val="center"/>
          </w:tcPr>
          <w:p w14:paraId="1EF63BB4" w14:textId="77777777" w:rsidR="0081488E" w:rsidRPr="005A03AA" w:rsidRDefault="0081488E" w:rsidP="005A03AA">
            <w:pPr>
              <w:snapToGrid w:val="0"/>
              <w:jc w:val="center"/>
              <w:rPr>
                <w:bCs/>
                <w:caps/>
                <w:szCs w:val="21"/>
              </w:rPr>
            </w:pPr>
            <w:r w:rsidRPr="005A03AA">
              <w:rPr>
                <w:bCs/>
                <w:caps/>
                <w:szCs w:val="21"/>
              </w:rPr>
              <w:t>袁爱华</w:t>
            </w:r>
          </w:p>
        </w:tc>
        <w:tc>
          <w:tcPr>
            <w:tcW w:w="763" w:type="pct"/>
            <w:tcBorders>
              <w:top w:val="single" w:sz="6" w:space="0" w:color="auto"/>
              <w:left w:val="single" w:sz="6" w:space="0" w:color="auto"/>
              <w:bottom w:val="single" w:sz="6" w:space="0" w:color="auto"/>
              <w:right w:val="single" w:sz="6" w:space="0" w:color="auto"/>
            </w:tcBorders>
            <w:vAlign w:val="center"/>
          </w:tcPr>
          <w:p w14:paraId="675D3650" w14:textId="77777777" w:rsidR="0081488E" w:rsidRPr="005A03AA" w:rsidRDefault="0081488E" w:rsidP="005A03AA">
            <w:pPr>
              <w:snapToGrid w:val="0"/>
              <w:jc w:val="center"/>
              <w:rPr>
                <w:bCs/>
                <w:caps/>
                <w:szCs w:val="21"/>
              </w:rPr>
            </w:pPr>
            <w:r w:rsidRPr="005A03AA">
              <w:rPr>
                <w:bCs/>
                <w:caps/>
                <w:szCs w:val="21"/>
              </w:rPr>
              <w:t>博士</w:t>
            </w:r>
          </w:p>
        </w:tc>
        <w:tc>
          <w:tcPr>
            <w:tcW w:w="847" w:type="pct"/>
            <w:tcBorders>
              <w:top w:val="single" w:sz="6" w:space="0" w:color="auto"/>
              <w:left w:val="single" w:sz="6" w:space="0" w:color="auto"/>
              <w:bottom w:val="single" w:sz="6" w:space="0" w:color="auto"/>
              <w:right w:val="single" w:sz="6" w:space="0" w:color="auto"/>
            </w:tcBorders>
            <w:vAlign w:val="center"/>
          </w:tcPr>
          <w:p w14:paraId="7DF997AA" w14:textId="77777777" w:rsidR="0081488E" w:rsidRPr="005A03AA" w:rsidRDefault="0081488E" w:rsidP="005A03AA">
            <w:pPr>
              <w:snapToGrid w:val="0"/>
              <w:jc w:val="center"/>
              <w:rPr>
                <w:bCs/>
                <w:caps/>
                <w:szCs w:val="21"/>
              </w:rPr>
            </w:pPr>
            <w:r w:rsidRPr="005A03AA">
              <w:rPr>
                <w:bCs/>
                <w:caps/>
                <w:szCs w:val="21"/>
              </w:rPr>
              <w:t>教授</w:t>
            </w:r>
          </w:p>
        </w:tc>
        <w:tc>
          <w:tcPr>
            <w:tcW w:w="2525" w:type="pct"/>
            <w:tcBorders>
              <w:top w:val="single" w:sz="6" w:space="0" w:color="auto"/>
              <w:left w:val="single" w:sz="6" w:space="0" w:color="auto"/>
              <w:right w:val="single" w:sz="6" w:space="0" w:color="auto"/>
            </w:tcBorders>
            <w:vAlign w:val="center"/>
          </w:tcPr>
          <w:p w14:paraId="6B3C5795" w14:textId="77777777" w:rsidR="0081488E" w:rsidRPr="005A03AA" w:rsidRDefault="0081488E" w:rsidP="005A03AA">
            <w:pPr>
              <w:snapToGrid w:val="0"/>
              <w:rPr>
                <w:bCs/>
                <w:caps/>
                <w:szCs w:val="21"/>
              </w:rPr>
            </w:pPr>
            <w:r w:rsidRPr="005A03AA">
              <w:rPr>
                <w:bCs/>
                <w:caps/>
                <w:szCs w:val="21"/>
              </w:rPr>
              <w:t>纳米材料化学</w:t>
            </w:r>
          </w:p>
        </w:tc>
      </w:tr>
      <w:tr w:rsidR="0081488E" w:rsidRPr="005A03AA" w14:paraId="40D3B6CE" w14:textId="77777777" w:rsidTr="00B56DD1">
        <w:trPr>
          <w:trHeight w:val="20"/>
          <w:jc w:val="center"/>
        </w:trPr>
        <w:tc>
          <w:tcPr>
            <w:tcW w:w="865" w:type="pct"/>
            <w:tcBorders>
              <w:top w:val="single" w:sz="6" w:space="0" w:color="auto"/>
              <w:left w:val="single" w:sz="6" w:space="0" w:color="auto"/>
              <w:bottom w:val="single" w:sz="6" w:space="0" w:color="auto"/>
              <w:right w:val="single" w:sz="6" w:space="0" w:color="auto"/>
            </w:tcBorders>
            <w:vAlign w:val="center"/>
          </w:tcPr>
          <w:p w14:paraId="581D1A03" w14:textId="77777777" w:rsidR="0081488E" w:rsidRPr="005A03AA" w:rsidRDefault="0081488E" w:rsidP="005A03AA">
            <w:pPr>
              <w:snapToGrid w:val="0"/>
              <w:jc w:val="center"/>
              <w:rPr>
                <w:bCs/>
                <w:caps/>
                <w:szCs w:val="21"/>
              </w:rPr>
            </w:pPr>
            <w:r w:rsidRPr="005A03AA">
              <w:rPr>
                <w:bCs/>
                <w:caps/>
                <w:szCs w:val="21"/>
              </w:rPr>
              <w:t>陈立庄</w:t>
            </w:r>
          </w:p>
        </w:tc>
        <w:tc>
          <w:tcPr>
            <w:tcW w:w="763" w:type="pct"/>
            <w:tcBorders>
              <w:top w:val="single" w:sz="6" w:space="0" w:color="auto"/>
              <w:left w:val="single" w:sz="6" w:space="0" w:color="auto"/>
              <w:bottom w:val="single" w:sz="6" w:space="0" w:color="auto"/>
              <w:right w:val="single" w:sz="6" w:space="0" w:color="auto"/>
            </w:tcBorders>
            <w:vAlign w:val="center"/>
          </w:tcPr>
          <w:p w14:paraId="6F7BBF27" w14:textId="77777777" w:rsidR="0081488E" w:rsidRPr="005A03AA" w:rsidRDefault="0081488E" w:rsidP="005A03AA">
            <w:pPr>
              <w:snapToGrid w:val="0"/>
              <w:jc w:val="center"/>
              <w:rPr>
                <w:bCs/>
                <w:caps/>
                <w:szCs w:val="21"/>
              </w:rPr>
            </w:pPr>
            <w:r w:rsidRPr="005A03AA">
              <w:rPr>
                <w:bCs/>
                <w:caps/>
                <w:szCs w:val="21"/>
              </w:rPr>
              <w:t>博士</w:t>
            </w:r>
          </w:p>
        </w:tc>
        <w:tc>
          <w:tcPr>
            <w:tcW w:w="847" w:type="pct"/>
            <w:tcBorders>
              <w:top w:val="single" w:sz="6" w:space="0" w:color="auto"/>
              <w:left w:val="single" w:sz="6" w:space="0" w:color="auto"/>
              <w:bottom w:val="single" w:sz="6" w:space="0" w:color="auto"/>
              <w:right w:val="single" w:sz="6" w:space="0" w:color="auto"/>
            </w:tcBorders>
            <w:vAlign w:val="center"/>
          </w:tcPr>
          <w:p w14:paraId="796121BE" w14:textId="77777777" w:rsidR="0081488E" w:rsidRPr="005A03AA" w:rsidRDefault="0081488E" w:rsidP="005A03AA">
            <w:pPr>
              <w:snapToGrid w:val="0"/>
              <w:jc w:val="center"/>
              <w:rPr>
                <w:bCs/>
                <w:caps/>
                <w:szCs w:val="21"/>
              </w:rPr>
            </w:pPr>
            <w:r w:rsidRPr="005A03AA">
              <w:rPr>
                <w:bCs/>
                <w:caps/>
                <w:szCs w:val="21"/>
              </w:rPr>
              <w:t>教授</w:t>
            </w:r>
          </w:p>
        </w:tc>
        <w:tc>
          <w:tcPr>
            <w:tcW w:w="2525" w:type="pct"/>
            <w:tcBorders>
              <w:top w:val="single" w:sz="6" w:space="0" w:color="auto"/>
              <w:left w:val="single" w:sz="6" w:space="0" w:color="auto"/>
              <w:right w:val="single" w:sz="6" w:space="0" w:color="auto"/>
            </w:tcBorders>
            <w:vAlign w:val="center"/>
          </w:tcPr>
          <w:p w14:paraId="1E58697E" w14:textId="77777777" w:rsidR="0081488E" w:rsidRPr="005A03AA" w:rsidRDefault="0081488E" w:rsidP="005A03AA">
            <w:pPr>
              <w:snapToGrid w:val="0"/>
              <w:rPr>
                <w:bCs/>
                <w:caps/>
                <w:szCs w:val="21"/>
              </w:rPr>
            </w:pPr>
            <w:r w:rsidRPr="005A03AA">
              <w:rPr>
                <w:bCs/>
                <w:caps/>
                <w:szCs w:val="21"/>
              </w:rPr>
              <w:t>分子基铁电</w:t>
            </w:r>
            <w:r w:rsidRPr="005A03AA">
              <w:rPr>
                <w:bCs/>
                <w:caps/>
                <w:szCs w:val="21"/>
              </w:rPr>
              <w:t>-</w:t>
            </w:r>
            <w:r w:rsidRPr="005A03AA">
              <w:rPr>
                <w:bCs/>
                <w:caps/>
                <w:szCs w:val="21"/>
              </w:rPr>
              <w:t>介电材料</w:t>
            </w:r>
          </w:p>
        </w:tc>
      </w:tr>
      <w:tr w:rsidR="0081488E" w:rsidRPr="005A03AA" w14:paraId="334C1C60" w14:textId="77777777" w:rsidTr="00B56DD1">
        <w:trPr>
          <w:trHeight w:val="20"/>
          <w:jc w:val="center"/>
        </w:trPr>
        <w:tc>
          <w:tcPr>
            <w:tcW w:w="865" w:type="pct"/>
            <w:tcBorders>
              <w:top w:val="single" w:sz="6" w:space="0" w:color="auto"/>
              <w:left w:val="single" w:sz="6" w:space="0" w:color="auto"/>
              <w:bottom w:val="single" w:sz="6" w:space="0" w:color="auto"/>
              <w:right w:val="single" w:sz="6" w:space="0" w:color="auto"/>
            </w:tcBorders>
            <w:vAlign w:val="center"/>
          </w:tcPr>
          <w:p w14:paraId="1518C0E0" w14:textId="77777777" w:rsidR="0081488E" w:rsidRPr="005A03AA" w:rsidRDefault="0081488E" w:rsidP="005A03AA">
            <w:pPr>
              <w:snapToGrid w:val="0"/>
              <w:jc w:val="center"/>
              <w:rPr>
                <w:bCs/>
                <w:caps/>
                <w:szCs w:val="21"/>
              </w:rPr>
            </w:pPr>
            <w:r w:rsidRPr="005A03AA">
              <w:rPr>
                <w:bCs/>
                <w:caps/>
                <w:szCs w:val="21"/>
              </w:rPr>
              <w:t>张俊豪</w:t>
            </w:r>
          </w:p>
        </w:tc>
        <w:tc>
          <w:tcPr>
            <w:tcW w:w="763" w:type="pct"/>
            <w:tcBorders>
              <w:top w:val="single" w:sz="6" w:space="0" w:color="auto"/>
              <w:left w:val="single" w:sz="6" w:space="0" w:color="auto"/>
              <w:bottom w:val="single" w:sz="6" w:space="0" w:color="auto"/>
              <w:right w:val="single" w:sz="6" w:space="0" w:color="auto"/>
            </w:tcBorders>
            <w:vAlign w:val="center"/>
          </w:tcPr>
          <w:p w14:paraId="71AC0227" w14:textId="77777777" w:rsidR="0081488E" w:rsidRPr="005A03AA" w:rsidRDefault="0081488E" w:rsidP="005A03AA">
            <w:pPr>
              <w:snapToGrid w:val="0"/>
              <w:jc w:val="center"/>
              <w:rPr>
                <w:bCs/>
                <w:caps/>
                <w:szCs w:val="21"/>
              </w:rPr>
            </w:pPr>
            <w:r w:rsidRPr="005A03AA">
              <w:rPr>
                <w:bCs/>
                <w:caps/>
                <w:szCs w:val="21"/>
              </w:rPr>
              <w:t>博士</w:t>
            </w:r>
          </w:p>
        </w:tc>
        <w:tc>
          <w:tcPr>
            <w:tcW w:w="847" w:type="pct"/>
            <w:tcBorders>
              <w:top w:val="single" w:sz="6" w:space="0" w:color="auto"/>
              <w:left w:val="single" w:sz="6" w:space="0" w:color="auto"/>
              <w:bottom w:val="single" w:sz="6" w:space="0" w:color="auto"/>
              <w:right w:val="single" w:sz="6" w:space="0" w:color="auto"/>
            </w:tcBorders>
            <w:vAlign w:val="center"/>
          </w:tcPr>
          <w:p w14:paraId="6EDB7585" w14:textId="77777777" w:rsidR="0081488E" w:rsidRPr="005A03AA" w:rsidRDefault="0081488E" w:rsidP="005A03AA">
            <w:pPr>
              <w:snapToGrid w:val="0"/>
              <w:jc w:val="center"/>
              <w:rPr>
                <w:bCs/>
                <w:caps/>
                <w:szCs w:val="21"/>
              </w:rPr>
            </w:pPr>
            <w:r w:rsidRPr="005A03AA">
              <w:rPr>
                <w:bCs/>
                <w:caps/>
                <w:szCs w:val="21"/>
              </w:rPr>
              <w:t>教授</w:t>
            </w:r>
          </w:p>
        </w:tc>
        <w:tc>
          <w:tcPr>
            <w:tcW w:w="2525" w:type="pct"/>
            <w:tcBorders>
              <w:top w:val="single" w:sz="6" w:space="0" w:color="auto"/>
              <w:left w:val="single" w:sz="6" w:space="0" w:color="auto"/>
              <w:bottom w:val="single" w:sz="6" w:space="0" w:color="auto"/>
              <w:right w:val="single" w:sz="6" w:space="0" w:color="auto"/>
            </w:tcBorders>
            <w:vAlign w:val="center"/>
          </w:tcPr>
          <w:p w14:paraId="74386A1F" w14:textId="77777777" w:rsidR="0081488E" w:rsidRPr="005A03AA" w:rsidRDefault="0081488E" w:rsidP="005A03AA">
            <w:pPr>
              <w:snapToGrid w:val="0"/>
              <w:rPr>
                <w:bCs/>
                <w:caps/>
                <w:szCs w:val="21"/>
              </w:rPr>
            </w:pPr>
            <w:r w:rsidRPr="005A03AA">
              <w:rPr>
                <w:bCs/>
                <w:caps/>
                <w:szCs w:val="21"/>
              </w:rPr>
              <w:t>能源转换和存储纳米材料</w:t>
            </w:r>
          </w:p>
        </w:tc>
      </w:tr>
      <w:tr w:rsidR="0081488E" w:rsidRPr="005A03AA" w14:paraId="7D3C0B63" w14:textId="77777777" w:rsidTr="00B56DD1">
        <w:trPr>
          <w:trHeight w:val="20"/>
          <w:jc w:val="center"/>
        </w:trPr>
        <w:tc>
          <w:tcPr>
            <w:tcW w:w="865" w:type="pct"/>
            <w:tcBorders>
              <w:top w:val="single" w:sz="6" w:space="0" w:color="auto"/>
              <w:left w:val="single" w:sz="6" w:space="0" w:color="auto"/>
              <w:bottom w:val="single" w:sz="6" w:space="0" w:color="auto"/>
              <w:right w:val="single" w:sz="6" w:space="0" w:color="auto"/>
            </w:tcBorders>
            <w:vAlign w:val="center"/>
          </w:tcPr>
          <w:p w14:paraId="09E9651F" w14:textId="77777777" w:rsidR="0081488E" w:rsidRPr="005A03AA" w:rsidRDefault="0081488E" w:rsidP="005A03AA">
            <w:pPr>
              <w:snapToGrid w:val="0"/>
              <w:jc w:val="center"/>
              <w:rPr>
                <w:bCs/>
                <w:caps/>
                <w:szCs w:val="21"/>
              </w:rPr>
            </w:pPr>
            <w:r w:rsidRPr="005A03AA">
              <w:rPr>
                <w:bCs/>
                <w:caps/>
                <w:szCs w:val="21"/>
              </w:rPr>
              <w:t>陈传祥</w:t>
            </w:r>
          </w:p>
        </w:tc>
        <w:tc>
          <w:tcPr>
            <w:tcW w:w="763" w:type="pct"/>
            <w:tcBorders>
              <w:top w:val="single" w:sz="6" w:space="0" w:color="auto"/>
              <w:left w:val="single" w:sz="6" w:space="0" w:color="auto"/>
              <w:bottom w:val="single" w:sz="6" w:space="0" w:color="auto"/>
              <w:right w:val="single" w:sz="6" w:space="0" w:color="auto"/>
            </w:tcBorders>
            <w:vAlign w:val="center"/>
          </w:tcPr>
          <w:p w14:paraId="59D90C5C" w14:textId="77777777" w:rsidR="0081488E" w:rsidRPr="005A03AA" w:rsidRDefault="0081488E" w:rsidP="005A03AA">
            <w:pPr>
              <w:snapToGrid w:val="0"/>
              <w:jc w:val="center"/>
              <w:rPr>
                <w:bCs/>
                <w:caps/>
                <w:szCs w:val="21"/>
              </w:rPr>
            </w:pPr>
            <w:r w:rsidRPr="005A03AA">
              <w:rPr>
                <w:bCs/>
                <w:caps/>
                <w:szCs w:val="21"/>
              </w:rPr>
              <w:t>博士</w:t>
            </w:r>
          </w:p>
        </w:tc>
        <w:tc>
          <w:tcPr>
            <w:tcW w:w="847" w:type="pct"/>
            <w:tcBorders>
              <w:top w:val="single" w:sz="6" w:space="0" w:color="auto"/>
              <w:left w:val="single" w:sz="6" w:space="0" w:color="auto"/>
              <w:bottom w:val="single" w:sz="6" w:space="0" w:color="auto"/>
              <w:right w:val="single" w:sz="6" w:space="0" w:color="auto"/>
            </w:tcBorders>
            <w:vAlign w:val="center"/>
          </w:tcPr>
          <w:p w14:paraId="76BC04CD" w14:textId="77777777" w:rsidR="0081488E" w:rsidRPr="005A03AA" w:rsidRDefault="0081488E" w:rsidP="005A03AA">
            <w:pPr>
              <w:snapToGrid w:val="0"/>
              <w:jc w:val="center"/>
              <w:rPr>
                <w:bCs/>
                <w:caps/>
                <w:szCs w:val="21"/>
              </w:rPr>
            </w:pPr>
            <w:r w:rsidRPr="005A03AA">
              <w:rPr>
                <w:bCs/>
                <w:caps/>
                <w:szCs w:val="21"/>
              </w:rPr>
              <w:t>教授</w:t>
            </w:r>
          </w:p>
        </w:tc>
        <w:tc>
          <w:tcPr>
            <w:tcW w:w="2525" w:type="pct"/>
            <w:tcBorders>
              <w:top w:val="single" w:sz="6" w:space="0" w:color="auto"/>
              <w:left w:val="single" w:sz="6" w:space="0" w:color="auto"/>
              <w:bottom w:val="single" w:sz="6" w:space="0" w:color="auto"/>
              <w:right w:val="single" w:sz="6" w:space="0" w:color="auto"/>
            </w:tcBorders>
            <w:vAlign w:val="center"/>
          </w:tcPr>
          <w:p w14:paraId="26113572" w14:textId="77777777" w:rsidR="0081488E" w:rsidRPr="005A03AA" w:rsidRDefault="0081488E" w:rsidP="005A03AA">
            <w:pPr>
              <w:snapToGrid w:val="0"/>
              <w:rPr>
                <w:bCs/>
                <w:caps/>
                <w:szCs w:val="21"/>
              </w:rPr>
            </w:pPr>
            <w:r w:rsidRPr="005A03AA">
              <w:rPr>
                <w:bCs/>
                <w:caps/>
                <w:szCs w:val="21"/>
              </w:rPr>
              <w:t>电催化、电分析材料</w:t>
            </w:r>
          </w:p>
        </w:tc>
      </w:tr>
      <w:tr w:rsidR="0081488E" w:rsidRPr="005A03AA" w14:paraId="30C8275C" w14:textId="77777777" w:rsidTr="00B56DD1">
        <w:trPr>
          <w:trHeight w:val="20"/>
          <w:jc w:val="center"/>
        </w:trPr>
        <w:tc>
          <w:tcPr>
            <w:tcW w:w="865" w:type="pct"/>
            <w:tcBorders>
              <w:top w:val="single" w:sz="6" w:space="0" w:color="auto"/>
              <w:left w:val="single" w:sz="6" w:space="0" w:color="auto"/>
              <w:bottom w:val="single" w:sz="6" w:space="0" w:color="auto"/>
              <w:right w:val="single" w:sz="6" w:space="0" w:color="auto"/>
            </w:tcBorders>
            <w:vAlign w:val="center"/>
          </w:tcPr>
          <w:p w14:paraId="038DBEEB" w14:textId="77777777" w:rsidR="0081488E" w:rsidRPr="005A03AA" w:rsidRDefault="0081488E" w:rsidP="005A03AA">
            <w:pPr>
              <w:snapToGrid w:val="0"/>
              <w:jc w:val="center"/>
              <w:rPr>
                <w:bCs/>
                <w:caps/>
                <w:szCs w:val="21"/>
              </w:rPr>
            </w:pPr>
            <w:r w:rsidRPr="005A03AA">
              <w:rPr>
                <w:bCs/>
                <w:caps/>
                <w:szCs w:val="21"/>
              </w:rPr>
              <w:t>杨宏训</w:t>
            </w:r>
          </w:p>
        </w:tc>
        <w:tc>
          <w:tcPr>
            <w:tcW w:w="763" w:type="pct"/>
            <w:tcBorders>
              <w:top w:val="single" w:sz="6" w:space="0" w:color="auto"/>
              <w:left w:val="single" w:sz="6" w:space="0" w:color="auto"/>
              <w:bottom w:val="single" w:sz="6" w:space="0" w:color="auto"/>
              <w:right w:val="single" w:sz="6" w:space="0" w:color="auto"/>
            </w:tcBorders>
            <w:vAlign w:val="center"/>
          </w:tcPr>
          <w:p w14:paraId="6FE1EADA" w14:textId="77777777" w:rsidR="0081488E" w:rsidRPr="005A03AA" w:rsidRDefault="0081488E" w:rsidP="005A03AA">
            <w:pPr>
              <w:snapToGrid w:val="0"/>
              <w:jc w:val="center"/>
              <w:rPr>
                <w:bCs/>
                <w:caps/>
                <w:szCs w:val="21"/>
              </w:rPr>
            </w:pPr>
            <w:r w:rsidRPr="005A03AA">
              <w:rPr>
                <w:bCs/>
                <w:caps/>
                <w:szCs w:val="21"/>
              </w:rPr>
              <w:t>博士</w:t>
            </w:r>
          </w:p>
        </w:tc>
        <w:tc>
          <w:tcPr>
            <w:tcW w:w="847" w:type="pct"/>
            <w:tcBorders>
              <w:top w:val="single" w:sz="6" w:space="0" w:color="auto"/>
              <w:left w:val="single" w:sz="6" w:space="0" w:color="auto"/>
              <w:bottom w:val="single" w:sz="6" w:space="0" w:color="auto"/>
              <w:right w:val="single" w:sz="6" w:space="0" w:color="auto"/>
            </w:tcBorders>
            <w:vAlign w:val="center"/>
          </w:tcPr>
          <w:p w14:paraId="48FB90DA" w14:textId="77777777" w:rsidR="0081488E" w:rsidRPr="005A03AA" w:rsidRDefault="0081488E" w:rsidP="005A03AA">
            <w:pPr>
              <w:snapToGrid w:val="0"/>
              <w:jc w:val="center"/>
              <w:rPr>
                <w:bCs/>
                <w:caps/>
                <w:szCs w:val="21"/>
              </w:rPr>
            </w:pPr>
            <w:r w:rsidRPr="005A03AA">
              <w:rPr>
                <w:bCs/>
                <w:caps/>
                <w:szCs w:val="21"/>
              </w:rPr>
              <w:t>教授</w:t>
            </w:r>
          </w:p>
        </w:tc>
        <w:tc>
          <w:tcPr>
            <w:tcW w:w="2525" w:type="pct"/>
            <w:tcBorders>
              <w:top w:val="single" w:sz="6" w:space="0" w:color="auto"/>
              <w:left w:val="single" w:sz="6" w:space="0" w:color="auto"/>
              <w:bottom w:val="single" w:sz="4" w:space="0" w:color="auto"/>
              <w:right w:val="single" w:sz="6" w:space="0" w:color="auto"/>
            </w:tcBorders>
            <w:vAlign w:val="center"/>
          </w:tcPr>
          <w:p w14:paraId="75F0C526" w14:textId="77777777" w:rsidR="0081488E" w:rsidRPr="005A03AA" w:rsidRDefault="0081488E" w:rsidP="005A03AA">
            <w:pPr>
              <w:snapToGrid w:val="0"/>
              <w:rPr>
                <w:bCs/>
                <w:caps/>
                <w:szCs w:val="21"/>
              </w:rPr>
            </w:pPr>
            <w:bookmarkStart w:id="0" w:name="OLE_LINK2"/>
            <w:bookmarkStart w:id="1" w:name="OLE_LINK3"/>
            <w:r w:rsidRPr="005A03AA">
              <w:rPr>
                <w:bCs/>
                <w:caps/>
                <w:szCs w:val="21"/>
              </w:rPr>
              <w:t>能源转换和存储纳米材料</w:t>
            </w:r>
            <w:bookmarkEnd w:id="0"/>
            <w:bookmarkEnd w:id="1"/>
          </w:p>
        </w:tc>
      </w:tr>
      <w:tr w:rsidR="0081488E" w:rsidRPr="005A03AA" w14:paraId="572EB41E" w14:textId="77777777" w:rsidTr="00B56DD1">
        <w:trPr>
          <w:trHeight w:val="20"/>
          <w:jc w:val="center"/>
        </w:trPr>
        <w:tc>
          <w:tcPr>
            <w:tcW w:w="865" w:type="pct"/>
            <w:tcBorders>
              <w:top w:val="single" w:sz="6" w:space="0" w:color="auto"/>
              <w:left w:val="single" w:sz="6" w:space="0" w:color="auto"/>
              <w:bottom w:val="single" w:sz="6" w:space="0" w:color="auto"/>
              <w:right w:val="single" w:sz="6" w:space="0" w:color="auto"/>
            </w:tcBorders>
            <w:vAlign w:val="center"/>
          </w:tcPr>
          <w:p w14:paraId="099AC546" w14:textId="77777777" w:rsidR="0081488E" w:rsidRPr="005A03AA" w:rsidRDefault="0081488E" w:rsidP="005A03AA">
            <w:pPr>
              <w:snapToGrid w:val="0"/>
              <w:jc w:val="center"/>
              <w:rPr>
                <w:bCs/>
                <w:caps/>
                <w:szCs w:val="21"/>
              </w:rPr>
            </w:pPr>
            <w:r w:rsidRPr="005A03AA">
              <w:rPr>
                <w:bCs/>
                <w:caps/>
                <w:szCs w:val="21"/>
              </w:rPr>
              <w:t>沈薇</w:t>
            </w:r>
          </w:p>
        </w:tc>
        <w:tc>
          <w:tcPr>
            <w:tcW w:w="763" w:type="pct"/>
            <w:tcBorders>
              <w:top w:val="single" w:sz="6" w:space="0" w:color="auto"/>
              <w:left w:val="single" w:sz="6" w:space="0" w:color="auto"/>
              <w:bottom w:val="single" w:sz="6" w:space="0" w:color="auto"/>
              <w:right w:val="single" w:sz="6" w:space="0" w:color="auto"/>
            </w:tcBorders>
            <w:vAlign w:val="center"/>
          </w:tcPr>
          <w:p w14:paraId="118EC189" w14:textId="77777777" w:rsidR="0081488E" w:rsidRPr="005A03AA" w:rsidRDefault="0081488E" w:rsidP="005A03AA">
            <w:pPr>
              <w:snapToGrid w:val="0"/>
              <w:jc w:val="center"/>
              <w:rPr>
                <w:bCs/>
                <w:caps/>
                <w:szCs w:val="21"/>
              </w:rPr>
            </w:pPr>
            <w:r w:rsidRPr="005A03AA">
              <w:rPr>
                <w:bCs/>
                <w:caps/>
                <w:szCs w:val="21"/>
              </w:rPr>
              <w:t>博士</w:t>
            </w:r>
          </w:p>
        </w:tc>
        <w:tc>
          <w:tcPr>
            <w:tcW w:w="847" w:type="pct"/>
            <w:tcBorders>
              <w:top w:val="single" w:sz="6" w:space="0" w:color="auto"/>
              <w:left w:val="single" w:sz="6" w:space="0" w:color="auto"/>
              <w:bottom w:val="single" w:sz="6" w:space="0" w:color="auto"/>
              <w:right w:val="single" w:sz="6" w:space="0" w:color="auto"/>
            </w:tcBorders>
            <w:vAlign w:val="center"/>
          </w:tcPr>
          <w:p w14:paraId="2CA3539A" w14:textId="77777777" w:rsidR="0081488E" w:rsidRPr="005A03AA" w:rsidRDefault="0081488E" w:rsidP="005A03AA">
            <w:pPr>
              <w:snapToGrid w:val="0"/>
              <w:jc w:val="center"/>
              <w:rPr>
                <w:bCs/>
                <w:caps/>
                <w:szCs w:val="21"/>
              </w:rPr>
            </w:pPr>
            <w:r w:rsidRPr="005A03AA">
              <w:rPr>
                <w:bCs/>
                <w:caps/>
                <w:szCs w:val="21"/>
              </w:rPr>
              <w:t>教授</w:t>
            </w:r>
          </w:p>
        </w:tc>
        <w:tc>
          <w:tcPr>
            <w:tcW w:w="2525" w:type="pct"/>
            <w:tcBorders>
              <w:top w:val="single" w:sz="4" w:space="0" w:color="auto"/>
              <w:left w:val="single" w:sz="6" w:space="0" w:color="auto"/>
              <w:right w:val="single" w:sz="6" w:space="0" w:color="auto"/>
            </w:tcBorders>
            <w:vAlign w:val="center"/>
          </w:tcPr>
          <w:p w14:paraId="10CB0294" w14:textId="77777777" w:rsidR="0081488E" w:rsidRPr="005A03AA" w:rsidRDefault="0081488E" w:rsidP="005A03AA">
            <w:pPr>
              <w:snapToGrid w:val="0"/>
              <w:rPr>
                <w:bCs/>
                <w:caps/>
                <w:szCs w:val="21"/>
              </w:rPr>
            </w:pPr>
            <w:r w:rsidRPr="005A03AA">
              <w:rPr>
                <w:bCs/>
                <w:caps/>
                <w:szCs w:val="21"/>
              </w:rPr>
              <w:t>纳米材料的合成及应用</w:t>
            </w:r>
          </w:p>
        </w:tc>
      </w:tr>
      <w:tr w:rsidR="0081488E" w:rsidRPr="005A03AA" w14:paraId="7445FA57" w14:textId="77777777" w:rsidTr="00B56DD1">
        <w:trPr>
          <w:trHeight w:val="20"/>
          <w:jc w:val="center"/>
        </w:trPr>
        <w:tc>
          <w:tcPr>
            <w:tcW w:w="865" w:type="pct"/>
            <w:tcBorders>
              <w:top w:val="single" w:sz="6" w:space="0" w:color="auto"/>
              <w:left w:val="single" w:sz="6" w:space="0" w:color="auto"/>
              <w:bottom w:val="single" w:sz="6" w:space="0" w:color="auto"/>
              <w:right w:val="single" w:sz="6" w:space="0" w:color="auto"/>
            </w:tcBorders>
            <w:vAlign w:val="center"/>
          </w:tcPr>
          <w:p w14:paraId="35C0C043" w14:textId="77777777" w:rsidR="0081488E" w:rsidRPr="005A03AA" w:rsidRDefault="0081488E" w:rsidP="005A03AA">
            <w:pPr>
              <w:snapToGrid w:val="0"/>
              <w:jc w:val="center"/>
              <w:rPr>
                <w:bCs/>
                <w:caps/>
                <w:szCs w:val="21"/>
              </w:rPr>
            </w:pPr>
            <w:r w:rsidRPr="005A03AA">
              <w:rPr>
                <w:bCs/>
                <w:caps/>
                <w:szCs w:val="21"/>
              </w:rPr>
              <w:t>唐盛</w:t>
            </w:r>
          </w:p>
        </w:tc>
        <w:tc>
          <w:tcPr>
            <w:tcW w:w="763" w:type="pct"/>
            <w:tcBorders>
              <w:top w:val="single" w:sz="6" w:space="0" w:color="auto"/>
              <w:left w:val="single" w:sz="6" w:space="0" w:color="auto"/>
              <w:bottom w:val="single" w:sz="6" w:space="0" w:color="auto"/>
              <w:right w:val="single" w:sz="6" w:space="0" w:color="auto"/>
            </w:tcBorders>
            <w:vAlign w:val="center"/>
          </w:tcPr>
          <w:p w14:paraId="3E9C8A41" w14:textId="77777777" w:rsidR="0081488E" w:rsidRPr="005A03AA" w:rsidRDefault="0081488E" w:rsidP="005A03AA">
            <w:pPr>
              <w:snapToGrid w:val="0"/>
              <w:jc w:val="center"/>
              <w:rPr>
                <w:bCs/>
                <w:caps/>
                <w:szCs w:val="21"/>
              </w:rPr>
            </w:pPr>
            <w:r w:rsidRPr="005A03AA">
              <w:rPr>
                <w:bCs/>
                <w:caps/>
                <w:szCs w:val="21"/>
              </w:rPr>
              <w:t>博士</w:t>
            </w:r>
          </w:p>
        </w:tc>
        <w:tc>
          <w:tcPr>
            <w:tcW w:w="847" w:type="pct"/>
            <w:tcBorders>
              <w:top w:val="single" w:sz="6" w:space="0" w:color="auto"/>
              <w:left w:val="single" w:sz="6" w:space="0" w:color="auto"/>
              <w:bottom w:val="single" w:sz="6" w:space="0" w:color="auto"/>
              <w:right w:val="single" w:sz="6" w:space="0" w:color="auto"/>
            </w:tcBorders>
            <w:vAlign w:val="center"/>
          </w:tcPr>
          <w:p w14:paraId="1670B722" w14:textId="77777777" w:rsidR="0081488E" w:rsidRPr="005A03AA" w:rsidRDefault="0081488E" w:rsidP="005A03AA">
            <w:pPr>
              <w:snapToGrid w:val="0"/>
              <w:jc w:val="center"/>
              <w:rPr>
                <w:bCs/>
                <w:caps/>
                <w:szCs w:val="21"/>
              </w:rPr>
            </w:pPr>
            <w:r w:rsidRPr="005A03AA">
              <w:rPr>
                <w:bCs/>
                <w:caps/>
                <w:szCs w:val="21"/>
              </w:rPr>
              <w:t>副教授</w:t>
            </w:r>
          </w:p>
        </w:tc>
        <w:tc>
          <w:tcPr>
            <w:tcW w:w="2525" w:type="pct"/>
            <w:tcBorders>
              <w:top w:val="single" w:sz="4" w:space="0" w:color="auto"/>
              <w:left w:val="single" w:sz="6" w:space="0" w:color="auto"/>
              <w:right w:val="single" w:sz="6" w:space="0" w:color="auto"/>
            </w:tcBorders>
            <w:vAlign w:val="center"/>
          </w:tcPr>
          <w:p w14:paraId="7D2E4CD1" w14:textId="77777777" w:rsidR="0081488E" w:rsidRPr="005A03AA" w:rsidRDefault="0081488E" w:rsidP="005A03AA">
            <w:pPr>
              <w:snapToGrid w:val="0"/>
              <w:rPr>
                <w:bCs/>
                <w:caps/>
                <w:szCs w:val="21"/>
              </w:rPr>
            </w:pPr>
            <w:r w:rsidRPr="005A03AA">
              <w:rPr>
                <w:bCs/>
                <w:caps/>
                <w:szCs w:val="21"/>
              </w:rPr>
              <w:t>新型吸附剂材料</w:t>
            </w:r>
          </w:p>
        </w:tc>
      </w:tr>
      <w:tr w:rsidR="0081488E" w:rsidRPr="005A03AA" w14:paraId="42123E3F" w14:textId="77777777" w:rsidTr="00B56DD1">
        <w:trPr>
          <w:trHeight w:val="20"/>
          <w:jc w:val="center"/>
        </w:trPr>
        <w:tc>
          <w:tcPr>
            <w:tcW w:w="865" w:type="pct"/>
            <w:tcBorders>
              <w:top w:val="single" w:sz="6" w:space="0" w:color="auto"/>
              <w:left w:val="single" w:sz="6" w:space="0" w:color="auto"/>
              <w:bottom w:val="single" w:sz="6" w:space="0" w:color="auto"/>
              <w:right w:val="single" w:sz="6" w:space="0" w:color="auto"/>
            </w:tcBorders>
            <w:vAlign w:val="center"/>
          </w:tcPr>
          <w:p w14:paraId="3BA1C4BB" w14:textId="77777777" w:rsidR="0081488E" w:rsidRPr="005A03AA" w:rsidRDefault="0081488E" w:rsidP="005A03AA">
            <w:pPr>
              <w:snapToGrid w:val="0"/>
              <w:jc w:val="center"/>
              <w:rPr>
                <w:bCs/>
                <w:caps/>
                <w:szCs w:val="21"/>
              </w:rPr>
            </w:pPr>
            <w:r w:rsidRPr="005A03AA">
              <w:rPr>
                <w:bCs/>
                <w:caps/>
                <w:szCs w:val="21"/>
              </w:rPr>
              <w:t>丹媛媛</w:t>
            </w:r>
          </w:p>
        </w:tc>
        <w:tc>
          <w:tcPr>
            <w:tcW w:w="763" w:type="pct"/>
            <w:tcBorders>
              <w:top w:val="single" w:sz="6" w:space="0" w:color="auto"/>
              <w:left w:val="single" w:sz="6" w:space="0" w:color="auto"/>
              <w:bottom w:val="single" w:sz="6" w:space="0" w:color="auto"/>
              <w:right w:val="single" w:sz="6" w:space="0" w:color="auto"/>
            </w:tcBorders>
            <w:vAlign w:val="center"/>
          </w:tcPr>
          <w:p w14:paraId="48050DC7" w14:textId="77777777" w:rsidR="0081488E" w:rsidRPr="005A03AA" w:rsidRDefault="0081488E" w:rsidP="005A03AA">
            <w:pPr>
              <w:snapToGrid w:val="0"/>
              <w:jc w:val="center"/>
              <w:rPr>
                <w:bCs/>
                <w:caps/>
                <w:szCs w:val="21"/>
              </w:rPr>
            </w:pPr>
            <w:r w:rsidRPr="005A03AA">
              <w:rPr>
                <w:bCs/>
                <w:caps/>
                <w:szCs w:val="21"/>
              </w:rPr>
              <w:t>博士</w:t>
            </w:r>
          </w:p>
        </w:tc>
        <w:tc>
          <w:tcPr>
            <w:tcW w:w="847" w:type="pct"/>
            <w:tcBorders>
              <w:top w:val="single" w:sz="6" w:space="0" w:color="auto"/>
              <w:left w:val="single" w:sz="6" w:space="0" w:color="auto"/>
              <w:bottom w:val="single" w:sz="6" w:space="0" w:color="auto"/>
              <w:right w:val="single" w:sz="6" w:space="0" w:color="auto"/>
            </w:tcBorders>
            <w:vAlign w:val="center"/>
          </w:tcPr>
          <w:p w14:paraId="04EE6EF4" w14:textId="77777777" w:rsidR="0081488E" w:rsidRPr="005A03AA" w:rsidRDefault="0081488E" w:rsidP="005A03AA">
            <w:pPr>
              <w:snapToGrid w:val="0"/>
              <w:jc w:val="center"/>
              <w:rPr>
                <w:bCs/>
                <w:caps/>
                <w:szCs w:val="21"/>
              </w:rPr>
            </w:pPr>
            <w:r w:rsidRPr="005A03AA">
              <w:rPr>
                <w:bCs/>
                <w:caps/>
                <w:szCs w:val="21"/>
              </w:rPr>
              <w:t>副教授</w:t>
            </w:r>
          </w:p>
        </w:tc>
        <w:tc>
          <w:tcPr>
            <w:tcW w:w="2525" w:type="pct"/>
            <w:tcBorders>
              <w:top w:val="single" w:sz="6" w:space="0" w:color="auto"/>
              <w:left w:val="single" w:sz="6" w:space="0" w:color="auto"/>
              <w:bottom w:val="single" w:sz="6" w:space="0" w:color="auto"/>
              <w:right w:val="single" w:sz="6" w:space="0" w:color="auto"/>
            </w:tcBorders>
            <w:vAlign w:val="center"/>
          </w:tcPr>
          <w:p w14:paraId="4A232A15" w14:textId="77777777" w:rsidR="0081488E" w:rsidRPr="005A03AA" w:rsidRDefault="0081488E" w:rsidP="005A03AA">
            <w:pPr>
              <w:snapToGrid w:val="0"/>
              <w:rPr>
                <w:bCs/>
                <w:caps/>
                <w:szCs w:val="21"/>
              </w:rPr>
            </w:pPr>
            <w:r w:rsidRPr="005A03AA">
              <w:rPr>
                <w:bCs/>
                <w:caps/>
                <w:szCs w:val="21"/>
              </w:rPr>
              <w:t>电化学超级电容器电极材料</w:t>
            </w:r>
          </w:p>
        </w:tc>
      </w:tr>
      <w:tr w:rsidR="008D0BAA" w:rsidRPr="005A03AA" w14:paraId="3EB9741F" w14:textId="77777777" w:rsidTr="00DC4757">
        <w:trPr>
          <w:trHeight w:val="20"/>
          <w:jc w:val="center"/>
        </w:trPr>
        <w:tc>
          <w:tcPr>
            <w:tcW w:w="865" w:type="pct"/>
            <w:tcBorders>
              <w:top w:val="single" w:sz="6" w:space="0" w:color="auto"/>
              <w:left w:val="single" w:sz="6" w:space="0" w:color="auto"/>
              <w:bottom w:val="single" w:sz="6" w:space="0" w:color="auto"/>
              <w:right w:val="single" w:sz="6" w:space="0" w:color="auto"/>
            </w:tcBorders>
            <w:vAlign w:val="center"/>
          </w:tcPr>
          <w:p w14:paraId="50EACFD3" w14:textId="1E78F310" w:rsidR="008D0BAA" w:rsidRPr="005A03AA" w:rsidRDefault="008D0BAA" w:rsidP="008D0BAA">
            <w:pPr>
              <w:snapToGrid w:val="0"/>
              <w:jc w:val="center"/>
              <w:rPr>
                <w:rFonts w:hint="eastAsia"/>
                <w:bCs/>
                <w:caps/>
                <w:szCs w:val="21"/>
              </w:rPr>
            </w:pPr>
            <w:r>
              <w:rPr>
                <w:rFonts w:hint="eastAsia"/>
                <w:bCs/>
                <w:caps/>
                <w:szCs w:val="21"/>
              </w:rPr>
              <w:t>……</w:t>
            </w:r>
          </w:p>
        </w:tc>
        <w:tc>
          <w:tcPr>
            <w:tcW w:w="763" w:type="pct"/>
            <w:tcBorders>
              <w:top w:val="single" w:sz="6" w:space="0" w:color="auto"/>
              <w:left w:val="single" w:sz="6" w:space="0" w:color="auto"/>
              <w:bottom w:val="single" w:sz="6" w:space="0" w:color="auto"/>
              <w:right w:val="single" w:sz="6" w:space="0" w:color="auto"/>
            </w:tcBorders>
          </w:tcPr>
          <w:p w14:paraId="5B33C2CB" w14:textId="14F73D6E" w:rsidR="008D0BAA" w:rsidRPr="005A03AA" w:rsidRDefault="008D0BAA" w:rsidP="008D0BAA">
            <w:pPr>
              <w:snapToGrid w:val="0"/>
              <w:jc w:val="center"/>
              <w:rPr>
                <w:bCs/>
                <w:caps/>
                <w:szCs w:val="21"/>
              </w:rPr>
            </w:pPr>
            <w:r w:rsidRPr="003831D8">
              <w:rPr>
                <w:rFonts w:hint="eastAsia"/>
                <w:bCs/>
                <w:caps/>
                <w:szCs w:val="21"/>
              </w:rPr>
              <w:t>……</w:t>
            </w:r>
          </w:p>
        </w:tc>
        <w:tc>
          <w:tcPr>
            <w:tcW w:w="847" w:type="pct"/>
            <w:tcBorders>
              <w:top w:val="single" w:sz="6" w:space="0" w:color="auto"/>
              <w:left w:val="single" w:sz="6" w:space="0" w:color="auto"/>
              <w:bottom w:val="single" w:sz="6" w:space="0" w:color="auto"/>
              <w:right w:val="single" w:sz="6" w:space="0" w:color="auto"/>
            </w:tcBorders>
          </w:tcPr>
          <w:p w14:paraId="6BC4CA39" w14:textId="6BFC57AF" w:rsidR="008D0BAA" w:rsidRPr="005A03AA" w:rsidRDefault="008D0BAA" w:rsidP="008D0BAA">
            <w:pPr>
              <w:snapToGrid w:val="0"/>
              <w:jc w:val="center"/>
              <w:rPr>
                <w:bCs/>
                <w:caps/>
                <w:szCs w:val="21"/>
              </w:rPr>
            </w:pPr>
            <w:r w:rsidRPr="003831D8">
              <w:rPr>
                <w:rFonts w:hint="eastAsia"/>
                <w:bCs/>
                <w:caps/>
                <w:szCs w:val="21"/>
              </w:rPr>
              <w:t>……</w:t>
            </w:r>
          </w:p>
        </w:tc>
        <w:tc>
          <w:tcPr>
            <w:tcW w:w="2525" w:type="pct"/>
            <w:tcBorders>
              <w:top w:val="single" w:sz="6" w:space="0" w:color="auto"/>
              <w:left w:val="single" w:sz="6" w:space="0" w:color="auto"/>
              <w:bottom w:val="single" w:sz="4" w:space="0" w:color="auto"/>
              <w:right w:val="single" w:sz="6" w:space="0" w:color="auto"/>
            </w:tcBorders>
          </w:tcPr>
          <w:p w14:paraId="778EDCCC" w14:textId="4ABCD3A7" w:rsidR="008D0BAA" w:rsidRPr="005A03AA" w:rsidRDefault="008D0BAA" w:rsidP="008D0BAA">
            <w:pPr>
              <w:snapToGrid w:val="0"/>
              <w:jc w:val="center"/>
              <w:rPr>
                <w:bCs/>
                <w:caps/>
                <w:szCs w:val="21"/>
              </w:rPr>
            </w:pPr>
            <w:r w:rsidRPr="003831D8">
              <w:rPr>
                <w:rFonts w:hint="eastAsia"/>
                <w:bCs/>
                <w:caps/>
                <w:szCs w:val="21"/>
              </w:rPr>
              <w:t>……</w:t>
            </w:r>
          </w:p>
        </w:tc>
      </w:tr>
      <w:tr w:rsidR="0081488E" w:rsidRPr="005A03AA" w14:paraId="3F12C4F1" w14:textId="77777777" w:rsidTr="00B56DD1">
        <w:trPr>
          <w:trHeight w:val="20"/>
          <w:jc w:val="center"/>
        </w:trPr>
        <w:tc>
          <w:tcPr>
            <w:tcW w:w="865" w:type="pct"/>
            <w:tcBorders>
              <w:top w:val="single" w:sz="6" w:space="0" w:color="auto"/>
              <w:left w:val="single" w:sz="6" w:space="0" w:color="auto"/>
              <w:bottom w:val="single" w:sz="6" w:space="0" w:color="auto"/>
              <w:right w:val="single" w:sz="6" w:space="0" w:color="auto"/>
            </w:tcBorders>
            <w:vAlign w:val="center"/>
          </w:tcPr>
          <w:p w14:paraId="6BA8A665" w14:textId="4950915C" w:rsidR="0081488E" w:rsidRPr="005A03AA" w:rsidRDefault="0081488E" w:rsidP="005A03AA">
            <w:pPr>
              <w:snapToGrid w:val="0"/>
              <w:jc w:val="center"/>
              <w:rPr>
                <w:bCs/>
                <w:caps/>
                <w:szCs w:val="21"/>
              </w:rPr>
            </w:pPr>
          </w:p>
        </w:tc>
        <w:tc>
          <w:tcPr>
            <w:tcW w:w="763" w:type="pct"/>
            <w:tcBorders>
              <w:top w:val="single" w:sz="6" w:space="0" w:color="auto"/>
              <w:left w:val="single" w:sz="6" w:space="0" w:color="auto"/>
              <w:bottom w:val="single" w:sz="6" w:space="0" w:color="auto"/>
              <w:right w:val="single" w:sz="6" w:space="0" w:color="auto"/>
            </w:tcBorders>
            <w:vAlign w:val="center"/>
          </w:tcPr>
          <w:p w14:paraId="4004686D" w14:textId="105934F0" w:rsidR="0081488E" w:rsidRPr="005A03AA" w:rsidRDefault="0081488E" w:rsidP="005A03AA">
            <w:pPr>
              <w:snapToGrid w:val="0"/>
              <w:jc w:val="center"/>
              <w:rPr>
                <w:bCs/>
                <w:caps/>
                <w:szCs w:val="21"/>
              </w:rPr>
            </w:pPr>
          </w:p>
        </w:tc>
        <w:tc>
          <w:tcPr>
            <w:tcW w:w="847" w:type="pct"/>
            <w:tcBorders>
              <w:top w:val="single" w:sz="6" w:space="0" w:color="auto"/>
              <w:left w:val="single" w:sz="6" w:space="0" w:color="auto"/>
              <w:bottom w:val="single" w:sz="6" w:space="0" w:color="auto"/>
              <w:right w:val="single" w:sz="6" w:space="0" w:color="auto"/>
            </w:tcBorders>
            <w:vAlign w:val="center"/>
          </w:tcPr>
          <w:p w14:paraId="042701A2" w14:textId="6F905D53" w:rsidR="0081488E" w:rsidRPr="005A03AA" w:rsidRDefault="0081488E" w:rsidP="005A03AA">
            <w:pPr>
              <w:snapToGrid w:val="0"/>
              <w:jc w:val="center"/>
              <w:rPr>
                <w:bCs/>
                <w:caps/>
                <w:szCs w:val="21"/>
              </w:rPr>
            </w:pPr>
          </w:p>
        </w:tc>
        <w:tc>
          <w:tcPr>
            <w:tcW w:w="2525" w:type="pct"/>
            <w:tcBorders>
              <w:top w:val="single" w:sz="4" w:space="0" w:color="auto"/>
              <w:left w:val="single" w:sz="6" w:space="0" w:color="auto"/>
              <w:right w:val="single" w:sz="6" w:space="0" w:color="auto"/>
            </w:tcBorders>
            <w:vAlign w:val="center"/>
          </w:tcPr>
          <w:p w14:paraId="677643C5" w14:textId="606DCE4E" w:rsidR="0081488E" w:rsidRPr="005A03AA" w:rsidRDefault="0081488E" w:rsidP="005A03AA">
            <w:pPr>
              <w:snapToGrid w:val="0"/>
              <w:rPr>
                <w:bCs/>
                <w:caps/>
                <w:szCs w:val="21"/>
              </w:rPr>
            </w:pPr>
          </w:p>
        </w:tc>
      </w:tr>
      <w:tr w:rsidR="0081488E" w:rsidRPr="005A03AA" w14:paraId="3FD1E723" w14:textId="77777777" w:rsidTr="00B56DD1">
        <w:trPr>
          <w:trHeight w:val="20"/>
          <w:jc w:val="center"/>
        </w:trPr>
        <w:tc>
          <w:tcPr>
            <w:tcW w:w="865" w:type="pct"/>
            <w:tcBorders>
              <w:top w:val="single" w:sz="6" w:space="0" w:color="auto"/>
              <w:left w:val="single" w:sz="6" w:space="0" w:color="auto"/>
              <w:bottom w:val="single" w:sz="6" w:space="0" w:color="auto"/>
              <w:right w:val="single" w:sz="6" w:space="0" w:color="auto"/>
            </w:tcBorders>
            <w:vAlign w:val="center"/>
          </w:tcPr>
          <w:p w14:paraId="4E1A2C5D" w14:textId="6D5D76C5" w:rsidR="0081488E" w:rsidRPr="005A03AA" w:rsidRDefault="0081488E" w:rsidP="005A03AA">
            <w:pPr>
              <w:snapToGrid w:val="0"/>
              <w:jc w:val="center"/>
              <w:rPr>
                <w:bCs/>
                <w:caps/>
                <w:szCs w:val="21"/>
              </w:rPr>
            </w:pPr>
          </w:p>
        </w:tc>
        <w:tc>
          <w:tcPr>
            <w:tcW w:w="763" w:type="pct"/>
            <w:tcBorders>
              <w:top w:val="single" w:sz="6" w:space="0" w:color="auto"/>
              <w:left w:val="single" w:sz="6" w:space="0" w:color="auto"/>
              <w:bottom w:val="single" w:sz="6" w:space="0" w:color="auto"/>
              <w:right w:val="single" w:sz="6" w:space="0" w:color="auto"/>
            </w:tcBorders>
            <w:vAlign w:val="center"/>
          </w:tcPr>
          <w:p w14:paraId="5D24CB51" w14:textId="390E1C39" w:rsidR="0081488E" w:rsidRPr="005A03AA" w:rsidRDefault="0081488E" w:rsidP="005A03AA">
            <w:pPr>
              <w:snapToGrid w:val="0"/>
              <w:jc w:val="center"/>
              <w:rPr>
                <w:bCs/>
                <w:caps/>
                <w:szCs w:val="21"/>
              </w:rPr>
            </w:pPr>
          </w:p>
        </w:tc>
        <w:tc>
          <w:tcPr>
            <w:tcW w:w="847" w:type="pct"/>
            <w:tcBorders>
              <w:top w:val="single" w:sz="6" w:space="0" w:color="auto"/>
              <w:left w:val="single" w:sz="6" w:space="0" w:color="auto"/>
              <w:bottom w:val="single" w:sz="6" w:space="0" w:color="auto"/>
              <w:right w:val="single" w:sz="6" w:space="0" w:color="auto"/>
            </w:tcBorders>
            <w:vAlign w:val="center"/>
          </w:tcPr>
          <w:p w14:paraId="6798D2F7" w14:textId="2424F66B" w:rsidR="0081488E" w:rsidRPr="005A03AA" w:rsidRDefault="0081488E" w:rsidP="005A03AA">
            <w:pPr>
              <w:snapToGrid w:val="0"/>
              <w:jc w:val="center"/>
              <w:rPr>
                <w:bCs/>
                <w:caps/>
                <w:szCs w:val="21"/>
              </w:rPr>
            </w:pPr>
          </w:p>
        </w:tc>
        <w:tc>
          <w:tcPr>
            <w:tcW w:w="2525" w:type="pct"/>
            <w:tcBorders>
              <w:top w:val="single" w:sz="6" w:space="0" w:color="auto"/>
              <w:left w:val="single" w:sz="6" w:space="0" w:color="auto"/>
              <w:bottom w:val="single" w:sz="6" w:space="0" w:color="auto"/>
              <w:right w:val="single" w:sz="6" w:space="0" w:color="auto"/>
            </w:tcBorders>
            <w:vAlign w:val="center"/>
          </w:tcPr>
          <w:p w14:paraId="6CE24730" w14:textId="32E55CC6" w:rsidR="0081488E" w:rsidRPr="005A03AA" w:rsidRDefault="0081488E" w:rsidP="005A03AA">
            <w:pPr>
              <w:snapToGrid w:val="0"/>
              <w:rPr>
                <w:bCs/>
                <w:caps/>
                <w:szCs w:val="21"/>
              </w:rPr>
            </w:pPr>
          </w:p>
        </w:tc>
      </w:tr>
      <w:tr w:rsidR="0081488E" w:rsidRPr="005A03AA" w14:paraId="35AB1A77" w14:textId="77777777" w:rsidTr="00B56DD1">
        <w:trPr>
          <w:trHeight w:val="20"/>
          <w:jc w:val="center"/>
        </w:trPr>
        <w:tc>
          <w:tcPr>
            <w:tcW w:w="865" w:type="pct"/>
            <w:tcBorders>
              <w:top w:val="single" w:sz="6" w:space="0" w:color="auto"/>
              <w:left w:val="single" w:sz="6" w:space="0" w:color="auto"/>
              <w:bottom w:val="single" w:sz="6" w:space="0" w:color="auto"/>
              <w:right w:val="single" w:sz="6" w:space="0" w:color="auto"/>
            </w:tcBorders>
            <w:vAlign w:val="center"/>
          </w:tcPr>
          <w:p w14:paraId="729CF65D" w14:textId="7ACB11D7" w:rsidR="0081488E" w:rsidRPr="005A03AA" w:rsidRDefault="0081488E" w:rsidP="005A03AA">
            <w:pPr>
              <w:snapToGrid w:val="0"/>
              <w:jc w:val="center"/>
              <w:rPr>
                <w:bCs/>
                <w:caps/>
                <w:szCs w:val="21"/>
              </w:rPr>
            </w:pPr>
          </w:p>
        </w:tc>
        <w:tc>
          <w:tcPr>
            <w:tcW w:w="763" w:type="pct"/>
            <w:tcBorders>
              <w:top w:val="single" w:sz="6" w:space="0" w:color="auto"/>
              <w:left w:val="single" w:sz="6" w:space="0" w:color="auto"/>
              <w:bottom w:val="single" w:sz="6" w:space="0" w:color="auto"/>
              <w:right w:val="single" w:sz="6" w:space="0" w:color="auto"/>
            </w:tcBorders>
            <w:vAlign w:val="center"/>
          </w:tcPr>
          <w:p w14:paraId="0AA44706" w14:textId="56CC6853" w:rsidR="0081488E" w:rsidRPr="005A03AA" w:rsidRDefault="0081488E" w:rsidP="005A03AA">
            <w:pPr>
              <w:snapToGrid w:val="0"/>
              <w:jc w:val="center"/>
              <w:rPr>
                <w:bCs/>
                <w:caps/>
                <w:szCs w:val="21"/>
              </w:rPr>
            </w:pPr>
          </w:p>
        </w:tc>
        <w:tc>
          <w:tcPr>
            <w:tcW w:w="847" w:type="pct"/>
            <w:tcBorders>
              <w:top w:val="single" w:sz="6" w:space="0" w:color="auto"/>
              <w:left w:val="single" w:sz="6" w:space="0" w:color="auto"/>
              <w:bottom w:val="single" w:sz="6" w:space="0" w:color="auto"/>
              <w:right w:val="single" w:sz="6" w:space="0" w:color="auto"/>
            </w:tcBorders>
            <w:vAlign w:val="center"/>
          </w:tcPr>
          <w:p w14:paraId="5B4560C2" w14:textId="2DD81C8F" w:rsidR="0081488E" w:rsidRPr="005A03AA" w:rsidRDefault="0081488E" w:rsidP="005A03AA">
            <w:pPr>
              <w:snapToGrid w:val="0"/>
              <w:jc w:val="center"/>
              <w:rPr>
                <w:bCs/>
                <w:caps/>
                <w:szCs w:val="21"/>
              </w:rPr>
            </w:pPr>
          </w:p>
        </w:tc>
        <w:tc>
          <w:tcPr>
            <w:tcW w:w="2525" w:type="pct"/>
            <w:tcBorders>
              <w:top w:val="single" w:sz="6" w:space="0" w:color="auto"/>
              <w:left w:val="single" w:sz="6" w:space="0" w:color="auto"/>
              <w:bottom w:val="single" w:sz="6" w:space="0" w:color="auto"/>
              <w:right w:val="single" w:sz="6" w:space="0" w:color="auto"/>
            </w:tcBorders>
            <w:vAlign w:val="center"/>
          </w:tcPr>
          <w:p w14:paraId="0F9DD96E" w14:textId="35A24905" w:rsidR="0081488E" w:rsidRPr="005A03AA" w:rsidRDefault="0081488E" w:rsidP="005A03AA">
            <w:pPr>
              <w:snapToGrid w:val="0"/>
              <w:rPr>
                <w:bCs/>
                <w:caps/>
                <w:szCs w:val="21"/>
              </w:rPr>
            </w:pPr>
          </w:p>
        </w:tc>
      </w:tr>
    </w:tbl>
    <w:p w14:paraId="6A6C8323" w14:textId="77777777" w:rsidR="0081488E" w:rsidRPr="005A03AA" w:rsidRDefault="0081488E" w:rsidP="005A03AA">
      <w:pPr>
        <w:kinsoku w:val="0"/>
        <w:overflowPunct w:val="0"/>
        <w:autoSpaceDE w:val="0"/>
        <w:autoSpaceDN w:val="0"/>
        <w:adjustRightInd w:val="0"/>
        <w:snapToGrid w:val="0"/>
        <w:spacing w:line="400" w:lineRule="exact"/>
        <w:ind w:firstLine="602"/>
        <w:outlineLvl w:val="0"/>
        <w:rPr>
          <w:b/>
          <w:bCs/>
          <w:caps/>
          <w:sz w:val="24"/>
        </w:rPr>
      </w:pPr>
      <w:r w:rsidRPr="005A03AA">
        <w:rPr>
          <w:b/>
          <w:bCs/>
          <w:caps/>
          <w:sz w:val="24"/>
        </w:rPr>
        <w:lastRenderedPageBreak/>
        <w:t>（</w:t>
      </w:r>
      <w:r w:rsidRPr="005A03AA">
        <w:rPr>
          <w:b/>
          <w:bCs/>
          <w:caps/>
          <w:sz w:val="24"/>
        </w:rPr>
        <w:t>2</w:t>
      </w:r>
      <w:r w:rsidRPr="005A03AA">
        <w:rPr>
          <w:b/>
          <w:bCs/>
          <w:caps/>
          <w:sz w:val="24"/>
        </w:rPr>
        <w:t>）能动学院相关老师和项目需求</w:t>
      </w:r>
    </w:p>
    <w:p w14:paraId="5FEFC4E8" w14:textId="77777777" w:rsidR="0081488E" w:rsidRPr="005A03AA" w:rsidRDefault="0081488E" w:rsidP="005A03AA">
      <w:pPr>
        <w:kinsoku w:val="0"/>
        <w:overflowPunct w:val="0"/>
        <w:autoSpaceDE w:val="0"/>
        <w:autoSpaceDN w:val="0"/>
        <w:adjustRightInd w:val="0"/>
        <w:snapToGrid w:val="0"/>
        <w:spacing w:line="400" w:lineRule="exact"/>
        <w:ind w:firstLine="600"/>
        <w:outlineLvl w:val="0"/>
        <w:rPr>
          <w:bCs/>
          <w:caps/>
          <w:sz w:val="24"/>
        </w:rPr>
      </w:pPr>
      <w:r w:rsidRPr="005A03AA">
        <w:rPr>
          <w:bCs/>
          <w:caps/>
          <w:sz w:val="24"/>
        </w:rPr>
        <w:t>能动学院新能源科学与工程专业教师团队现有教师</w:t>
      </w:r>
      <w:r w:rsidRPr="005A03AA">
        <w:rPr>
          <w:bCs/>
          <w:caps/>
          <w:sz w:val="24"/>
        </w:rPr>
        <w:t>13</w:t>
      </w:r>
      <w:r w:rsidRPr="005A03AA">
        <w:rPr>
          <w:bCs/>
          <w:caps/>
          <w:sz w:val="24"/>
        </w:rPr>
        <w:t>人，研究生</w:t>
      </w:r>
      <w:r w:rsidRPr="005A03AA">
        <w:rPr>
          <w:bCs/>
          <w:caps/>
          <w:sz w:val="24"/>
        </w:rPr>
        <w:t>70</w:t>
      </w:r>
      <w:r w:rsidRPr="005A03AA">
        <w:rPr>
          <w:bCs/>
          <w:caps/>
          <w:sz w:val="24"/>
        </w:rPr>
        <w:t>余人，涉及研究的方向：太阳能电池、锂离子电池、燃料电池、生物质转化、光催化制氢、电催化制氢、固态金属储氢都需要粉末</w:t>
      </w:r>
      <w:r w:rsidRPr="005A03AA">
        <w:rPr>
          <w:bCs/>
          <w:caps/>
          <w:sz w:val="24"/>
        </w:rPr>
        <w:t>x</w:t>
      </w:r>
      <w:r w:rsidRPr="005A03AA">
        <w:rPr>
          <w:bCs/>
          <w:caps/>
          <w:sz w:val="24"/>
        </w:rPr>
        <w:t>射线检测所制备材料的物相结构，以助于后续的作用机理分析，年均粉末</w:t>
      </w:r>
      <w:r w:rsidRPr="005A03AA">
        <w:rPr>
          <w:bCs/>
          <w:caps/>
          <w:sz w:val="24"/>
        </w:rPr>
        <w:t>XRD</w:t>
      </w:r>
      <w:r w:rsidRPr="005A03AA">
        <w:rPr>
          <w:bCs/>
          <w:caps/>
          <w:sz w:val="24"/>
        </w:rPr>
        <w:t>检测的需求量将达到</w:t>
      </w:r>
      <w:r w:rsidRPr="005A03AA">
        <w:rPr>
          <w:bCs/>
          <w:caps/>
          <w:sz w:val="24"/>
        </w:rPr>
        <w:t>400</w:t>
      </w:r>
      <w:r w:rsidRPr="005A03AA">
        <w:rPr>
          <w:bCs/>
          <w:caps/>
          <w:sz w:val="24"/>
        </w:rPr>
        <w:t>次以上。</w:t>
      </w:r>
    </w:p>
    <w:p w14:paraId="0C61E767" w14:textId="77777777" w:rsidR="0081488E" w:rsidRPr="005A03AA" w:rsidRDefault="0081488E" w:rsidP="005A03AA">
      <w:pPr>
        <w:kinsoku w:val="0"/>
        <w:overflowPunct w:val="0"/>
        <w:autoSpaceDE w:val="0"/>
        <w:autoSpaceDN w:val="0"/>
        <w:adjustRightInd w:val="0"/>
        <w:snapToGrid w:val="0"/>
        <w:spacing w:line="400" w:lineRule="exact"/>
        <w:ind w:firstLine="602"/>
        <w:outlineLvl w:val="0"/>
        <w:rPr>
          <w:b/>
          <w:bCs/>
          <w:caps/>
          <w:sz w:val="24"/>
        </w:rPr>
      </w:pPr>
      <w:r w:rsidRPr="005A03AA">
        <w:rPr>
          <w:b/>
          <w:bCs/>
          <w:caps/>
          <w:sz w:val="24"/>
        </w:rPr>
        <w:t>（</w:t>
      </w:r>
      <w:r w:rsidRPr="005A03AA">
        <w:rPr>
          <w:b/>
          <w:bCs/>
          <w:caps/>
          <w:sz w:val="24"/>
        </w:rPr>
        <w:t>3</w:t>
      </w:r>
      <w:r w:rsidRPr="005A03AA">
        <w:rPr>
          <w:b/>
          <w:bCs/>
          <w:caps/>
          <w:sz w:val="24"/>
        </w:rPr>
        <w:t>）</w:t>
      </w:r>
      <w:r w:rsidR="001306B5" w:rsidRPr="005A03AA">
        <w:rPr>
          <w:b/>
          <w:bCs/>
          <w:caps/>
          <w:sz w:val="24"/>
        </w:rPr>
        <w:t>理学院</w:t>
      </w:r>
      <w:r w:rsidRPr="005A03AA">
        <w:rPr>
          <w:b/>
          <w:bCs/>
          <w:caps/>
          <w:sz w:val="24"/>
        </w:rPr>
        <w:t>相关老师和项目需求</w:t>
      </w:r>
    </w:p>
    <w:p w14:paraId="22F71C35" w14:textId="77777777" w:rsidR="0081488E" w:rsidRPr="005A03AA" w:rsidRDefault="0081488E" w:rsidP="005A03AA">
      <w:pPr>
        <w:kinsoku w:val="0"/>
        <w:overflowPunct w:val="0"/>
        <w:autoSpaceDE w:val="0"/>
        <w:autoSpaceDN w:val="0"/>
        <w:adjustRightInd w:val="0"/>
        <w:snapToGrid w:val="0"/>
        <w:spacing w:line="400" w:lineRule="exact"/>
        <w:ind w:firstLine="602"/>
        <w:outlineLvl w:val="0"/>
        <w:rPr>
          <w:bCs/>
          <w:caps/>
          <w:sz w:val="24"/>
        </w:rPr>
      </w:pPr>
      <w:r w:rsidRPr="005A03AA">
        <w:rPr>
          <w:bCs/>
          <w:caps/>
          <w:sz w:val="24"/>
        </w:rPr>
        <w:t>初步统计理学院物理专业多名老师，因无法在校内预约</w:t>
      </w:r>
      <w:r w:rsidRPr="005A03AA">
        <w:rPr>
          <w:bCs/>
          <w:caps/>
          <w:sz w:val="24"/>
        </w:rPr>
        <w:t>XRD</w:t>
      </w:r>
      <w:r w:rsidRPr="005A03AA">
        <w:rPr>
          <w:bCs/>
          <w:caps/>
          <w:sz w:val="24"/>
        </w:rPr>
        <w:t>，只能选择丹阳、扬大、南京周边测试机构进行</w:t>
      </w:r>
      <w:r w:rsidRPr="005A03AA">
        <w:rPr>
          <w:bCs/>
          <w:caps/>
          <w:sz w:val="24"/>
        </w:rPr>
        <w:t>XRD</w:t>
      </w:r>
      <w:r w:rsidRPr="005A03AA">
        <w:rPr>
          <w:bCs/>
          <w:caps/>
          <w:sz w:val="24"/>
        </w:rPr>
        <w:t>样品测试。</w:t>
      </w:r>
    </w:p>
    <w:p w14:paraId="7D01E329" w14:textId="77777777" w:rsidR="0022009D" w:rsidRPr="005A03AA" w:rsidRDefault="0022009D" w:rsidP="005A03AA">
      <w:pPr>
        <w:kinsoku w:val="0"/>
        <w:overflowPunct w:val="0"/>
        <w:autoSpaceDE w:val="0"/>
        <w:autoSpaceDN w:val="0"/>
        <w:adjustRightInd w:val="0"/>
        <w:snapToGrid w:val="0"/>
        <w:spacing w:line="400" w:lineRule="exact"/>
        <w:ind w:firstLine="602"/>
        <w:outlineLvl w:val="0"/>
        <w:rPr>
          <w:b/>
          <w:bCs/>
          <w:caps/>
          <w:sz w:val="24"/>
        </w:rPr>
      </w:pPr>
      <w:r w:rsidRPr="005A03AA">
        <w:rPr>
          <w:b/>
          <w:bCs/>
          <w:caps/>
          <w:sz w:val="24"/>
        </w:rPr>
        <w:t>（</w:t>
      </w:r>
      <w:r w:rsidRPr="005A03AA">
        <w:rPr>
          <w:b/>
          <w:bCs/>
          <w:caps/>
          <w:sz w:val="24"/>
        </w:rPr>
        <w:t>4</w:t>
      </w:r>
      <w:r w:rsidRPr="005A03AA">
        <w:rPr>
          <w:b/>
          <w:bCs/>
          <w:caps/>
          <w:sz w:val="24"/>
        </w:rPr>
        <w:t>）材料学院老师和项目需求</w:t>
      </w:r>
    </w:p>
    <w:p w14:paraId="4C7487CA" w14:textId="77777777" w:rsidR="00203868" w:rsidRPr="005A03AA" w:rsidRDefault="0022009D" w:rsidP="005A03AA">
      <w:pPr>
        <w:kinsoku w:val="0"/>
        <w:overflowPunct w:val="0"/>
        <w:autoSpaceDE w:val="0"/>
        <w:autoSpaceDN w:val="0"/>
        <w:adjustRightInd w:val="0"/>
        <w:snapToGrid w:val="0"/>
        <w:spacing w:line="400" w:lineRule="exact"/>
        <w:ind w:firstLine="602"/>
        <w:outlineLvl w:val="0"/>
        <w:rPr>
          <w:bCs/>
          <w:caps/>
          <w:sz w:val="24"/>
        </w:rPr>
      </w:pPr>
      <w:r w:rsidRPr="005A03AA">
        <w:rPr>
          <w:bCs/>
          <w:caps/>
          <w:sz w:val="24"/>
        </w:rPr>
        <w:t>XRD</w:t>
      </w:r>
      <w:r w:rsidRPr="005A03AA">
        <w:rPr>
          <w:bCs/>
          <w:caps/>
          <w:sz w:val="24"/>
        </w:rPr>
        <w:t>设备是材料科学与工程学科</w:t>
      </w:r>
      <w:r w:rsidR="00203868" w:rsidRPr="005A03AA">
        <w:rPr>
          <w:bCs/>
          <w:caps/>
          <w:sz w:val="24"/>
        </w:rPr>
        <w:t>及</w:t>
      </w:r>
      <w:r w:rsidRPr="005A03AA">
        <w:rPr>
          <w:bCs/>
          <w:caps/>
          <w:sz w:val="24"/>
        </w:rPr>
        <w:t>专业教学、科研的基本设备，</w:t>
      </w:r>
      <w:r w:rsidR="00203868" w:rsidRPr="005A03AA">
        <w:rPr>
          <w:bCs/>
          <w:caps/>
          <w:sz w:val="24"/>
        </w:rPr>
        <w:t>其广泛应用于晶体结构分析、物相定性定量分析、晶粒大小分析、结晶度分析、宏观和微观应力分析和择优取向分析等，该设备</w:t>
      </w:r>
      <w:r w:rsidRPr="005A03AA">
        <w:rPr>
          <w:bCs/>
          <w:caps/>
          <w:sz w:val="24"/>
        </w:rPr>
        <w:t>是开展</w:t>
      </w:r>
      <w:r w:rsidR="00203868" w:rsidRPr="005A03AA">
        <w:rPr>
          <w:bCs/>
          <w:caps/>
          <w:sz w:val="24"/>
        </w:rPr>
        <w:t>材料相关学科</w:t>
      </w:r>
      <w:r w:rsidRPr="005A03AA">
        <w:rPr>
          <w:bCs/>
          <w:caps/>
          <w:sz w:val="24"/>
        </w:rPr>
        <w:t>科研的基础</w:t>
      </w:r>
      <w:r w:rsidR="00203868" w:rsidRPr="005A03AA">
        <w:rPr>
          <w:bCs/>
          <w:caps/>
          <w:sz w:val="24"/>
        </w:rPr>
        <w:t>资源</w:t>
      </w:r>
      <w:r w:rsidRPr="005A03AA">
        <w:rPr>
          <w:bCs/>
          <w:caps/>
          <w:sz w:val="24"/>
        </w:rPr>
        <w:t>，</w:t>
      </w:r>
      <w:r w:rsidR="00203868" w:rsidRPr="005A03AA">
        <w:rPr>
          <w:bCs/>
          <w:caps/>
          <w:sz w:val="24"/>
        </w:rPr>
        <w:t>是</w:t>
      </w:r>
      <w:r w:rsidRPr="005A03AA">
        <w:rPr>
          <w:bCs/>
          <w:caps/>
          <w:sz w:val="24"/>
        </w:rPr>
        <w:t>支撑国家自然科学基金</w:t>
      </w:r>
      <w:r w:rsidR="00203868" w:rsidRPr="005A03AA">
        <w:rPr>
          <w:bCs/>
          <w:caps/>
          <w:sz w:val="24"/>
        </w:rPr>
        <w:t>等各类科研</w:t>
      </w:r>
      <w:r w:rsidRPr="005A03AA">
        <w:rPr>
          <w:bCs/>
          <w:caps/>
          <w:sz w:val="24"/>
        </w:rPr>
        <w:t>项目申报</w:t>
      </w:r>
      <w:r w:rsidR="00203868" w:rsidRPr="005A03AA">
        <w:rPr>
          <w:bCs/>
          <w:caps/>
          <w:sz w:val="24"/>
        </w:rPr>
        <w:t>的条件保障</w:t>
      </w:r>
      <w:r w:rsidRPr="005A03AA">
        <w:rPr>
          <w:bCs/>
          <w:caps/>
          <w:sz w:val="24"/>
        </w:rPr>
        <w:t>。</w:t>
      </w:r>
      <w:r w:rsidR="00203868" w:rsidRPr="005A03AA">
        <w:rPr>
          <w:bCs/>
          <w:caps/>
          <w:sz w:val="24"/>
        </w:rPr>
        <w:t>目前，材料学院部分搬迁至长山校区，学院及数位老师均反映，希望在长山校区增加</w:t>
      </w:r>
      <w:r w:rsidR="00203868" w:rsidRPr="005A03AA">
        <w:rPr>
          <w:bCs/>
          <w:caps/>
          <w:sz w:val="24"/>
        </w:rPr>
        <w:t>XRD</w:t>
      </w:r>
      <w:r w:rsidR="00203868" w:rsidRPr="005A03AA">
        <w:rPr>
          <w:bCs/>
          <w:caps/>
          <w:sz w:val="24"/>
        </w:rPr>
        <w:t>和</w:t>
      </w:r>
      <w:r w:rsidR="00203868" w:rsidRPr="005A03AA">
        <w:rPr>
          <w:bCs/>
          <w:caps/>
          <w:sz w:val="24"/>
        </w:rPr>
        <w:t>SEM</w:t>
      </w:r>
      <w:r w:rsidR="00203868" w:rsidRPr="005A03AA">
        <w:rPr>
          <w:bCs/>
          <w:caps/>
          <w:sz w:val="24"/>
        </w:rPr>
        <w:t>分析测试仪器。</w:t>
      </w:r>
    </w:p>
    <w:p w14:paraId="2D8A3FCD" w14:textId="77777777" w:rsidR="00203868" w:rsidRPr="005A03AA" w:rsidRDefault="00203868" w:rsidP="005A03AA">
      <w:pPr>
        <w:kinsoku w:val="0"/>
        <w:overflowPunct w:val="0"/>
        <w:autoSpaceDE w:val="0"/>
        <w:autoSpaceDN w:val="0"/>
        <w:adjustRightInd w:val="0"/>
        <w:snapToGrid w:val="0"/>
        <w:spacing w:line="400" w:lineRule="exact"/>
        <w:ind w:firstLine="602"/>
        <w:outlineLvl w:val="0"/>
        <w:rPr>
          <w:bCs/>
          <w:caps/>
          <w:sz w:val="24"/>
        </w:rPr>
      </w:pPr>
      <w:r w:rsidRPr="005A03AA">
        <w:rPr>
          <w:b/>
          <w:bCs/>
          <w:caps/>
          <w:sz w:val="24"/>
        </w:rPr>
        <w:t xml:space="preserve">4. </w:t>
      </w:r>
      <w:r w:rsidRPr="005A03AA">
        <w:rPr>
          <w:b/>
          <w:bCs/>
          <w:caps/>
          <w:sz w:val="24"/>
        </w:rPr>
        <w:t>相对周边高校我校</w:t>
      </w:r>
      <w:r w:rsidRPr="005A03AA">
        <w:rPr>
          <w:b/>
          <w:bCs/>
          <w:caps/>
          <w:sz w:val="24"/>
        </w:rPr>
        <w:t>XRD</w:t>
      </w:r>
      <w:r w:rsidRPr="005A03AA">
        <w:rPr>
          <w:b/>
          <w:bCs/>
          <w:caps/>
          <w:sz w:val="24"/>
        </w:rPr>
        <w:t>仪器配备数量有待新增</w:t>
      </w:r>
      <w:r w:rsidRPr="005A03AA">
        <w:rPr>
          <w:bCs/>
          <w:caps/>
          <w:sz w:val="24"/>
        </w:rPr>
        <w:t>。</w:t>
      </w:r>
    </w:p>
    <w:p w14:paraId="2BBE7922" w14:textId="77777777" w:rsidR="00203868" w:rsidRPr="005A03AA" w:rsidRDefault="00203868" w:rsidP="005A03AA">
      <w:pPr>
        <w:kinsoku w:val="0"/>
        <w:overflowPunct w:val="0"/>
        <w:autoSpaceDE w:val="0"/>
        <w:autoSpaceDN w:val="0"/>
        <w:adjustRightInd w:val="0"/>
        <w:snapToGrid w:val="0"/>
        <w:spacing w:line="400" w:lineRule="exact"/>
        <w:ind w:firstLine="602"/>
        <w:outlineLvl w:val="0"/>
        <w:rPr>
          <w:bCs/>
          <w:caps/>
          <w:sz w:val="24"/>
        </w:rPr>
      </w:pPr>
      <w:r w:rsidRPr="005A03AA">
        <w:rPr>
          <w:bCs/>
          <w:caps/>
          <w:sz w:val="24"/>
        </w:rPr>
        <w:t>经初步调研统计，南京大学共有</w:t>
      </w:r>
      <w:r w:rsidRPr="005A03AA">
        <w:rPr>
          <w:bCs/>
          <w:caps/>
          <w:sz w:val="24"/>
        </w:rPr>
        <w:t>23</w:t>
      </w:r>
      <w:r w:rsidRPr="005A03AA">
        <w:rPr>
          <w:bCs/>
          <w:caps/>
          <w:sz w:val="24"/>
        </w:rPr>
        <w:t>台</w:t>
      </w:r>
      <w:r w:rsidRPr="005A03AA">
        <w:rPr>
          <w:bCs/>
          <w:caps/>
          <w:sz w:val="24"/>
        </w:rPr>
        <w:t>x</w:t>
      </w:r>
      <w:r w:rsidRPr="005A03AA">
        <w:rPr>
          <w:bCs/>
          <w:caps/>
          <w:sz w:val="24"/>
        </w:rPr>
        <w:t>射线衍射仪，扬州大学分析测试中心有</w:t>
      </w:r>
      <w:r w:rsidRPr="005A03AA">
        <w:rPr>
          <w:bCs/>
          <w:caps/>
          <w:sz w:val="24"/>
        </w:rPr>
        <w:t>2</w:t>
      </w:r>
      <w:r w:rsidRPr="005A03AA">
        <w:rPr>
          <w:bCs/>
          <w:caps/>
          <w:sz w:val="24"/>
        </w:rPr>
        <w:t>台</w:t>
      </w:r>
      <w:r w:rsidRPr="005A03AA">
        <w:rPr>
          <w:bCs/>
          <w:caps/>
          <w:sz w:val="24"/>
        </w:rPr>
        <w:t>x</w:t>
      </w:r>
      <w:r w:rsidRPr="005A03AA">
        <w:rPr>
          <w:bCs/>
          <w:caps/>
          <w:sz w:val="24"/>
        </w:rPr>
        <w:t>射线衍射仪全机时共享，从教师科研需求、学科发展、专业建设等方面考虑，迫切需要购置一台</w:t>
      </w:r>
      <w:r w:rsidRPr="005A03AA">
        <w:rPr>
          <w:bCs/>
          <w:caps/>
          <w:sz w:val="24"/>
        </w:rPr>
        <w:t>x</w:t>
      </w:r>
      <w:r w:rsidRPr="005A03AA">
        <w:rPr>
          <w:bCs/>
          <w:caps/>
          <w:sz w:val="24"/>
        </w:rPr>
        <w:t>射线衍射仪，以满足全校教师的科研需求，缩短因仪器紧张而耽误的检测时间，及时为产出更多科研成果提供保障。</w:t>
      </w:r>
    </w:p>
    <w:p w14:paraId="4539E924" w14:textId="77777777" w:rsidR="00203868" w:rsidRDefault="00203868" w:rsidP="005A03AA">
      <w:pPr>
        <w:kinsoku w:val="0"/>
        <w:overflowPunct w:val="0"/>
        <w:autoSpaceDE w:val="0"/>
        <w:autoSpaceDN w:val="0"/>
        <w:adjustRightInd w:val="0"/>
        <w:snapToGrid w:val="0"/>
        <w:spacing w:line="400" w:lineRule="exact"/>
        <w:ind w:firstLine="602"/>
        <w:outlineLvl w:val="0"/>
        <w:rPr>
          <w:bCs/>
          <w:caps/>
          <w:sz w:val="24"/>
        </w:rPr>
      </w:pPr>
      <w:r w:rsidRPr="005A03AA">
        <w:rPr>
          <w:bCs/>
          <w:caps/>
          <w:sz w:val="24"/>
        </w:rPr>
        <w:t>另外，由于</w:t>
      </w:r>
      <w:r w:rsidRPr="005A03AA">
        <w:rPr>
          <w:bCs/>
          <w:caps/>
          <w:sz w:val="24"/>
        </w:rPr>
        <w:t>x</w:t>
      </w:r>
      <w:r w:rsidRPr="005A03AA">
        <w:rPr>
          <w:bCs/>
          <w:caps/>
          <w:sz w:val="24"/>
        </w:rPr>
        <w:t>光管在高压下使用需要水冷装置，不宜长时间超负荷使用，因此，从使用寿命看材料学院的两台</w:t>
      </w:r>
      <w:r w:rsidRPr="005A03AA">
        <w:rPr>
          <w:bCs/>
          <w:caps/>
          <w:sz w:val="24"/>
        </w:rPr>
        <w:t>X</w:t>
      </w:r>
      <w:r w:rsidRPr="005A03AA">
        <w:rPr>
          <w:bCs/>
          <w:caps/>
          <w:sz w:val="24"/>
        </w:rPr>
        <w:t>射线衍射仪已经远不够全校教师需要</w:t>
      </w:r>
      <w:r w:rsidR="00553408" w:rsidRPr="005A03AA">
        <w:rPr>
          <w:bCs/>
          <w:caps/>
          <w:sz w:val="24"/>
        </w:rPr>
        <w:t>，继续添置一台新设备</w:t>
      </w:r>
      <w:r w:rsidRPr="005A03AA">
        <w:rPr>
          <w:bCs/>
          <w:caps/>
          <w:sz w:val="24"/>
        </w:rPr>
        <w:t>。</w:t>
      </w:r>
    </w:p>
    <w:p w14:paraId="6D980AD3" w14:textId="77777777" w:rsidR="005A03AA" w:rsidRPr="005A03AA" w:rsidRDefault="005A03AA" w:rsidP="005A03AA">
      <w:pPr>
        <w:kinsoku w:val="0"/>
        <w:overflowPunct w:val="0"/>
        <w:autoSpaceDE w:val="0"/>
        <w:autoSpaceDN w:val="0"/>
        <w:adjustRightInd w:val="0"/>
        <w:snapToGrid w:val="0"/>
        <w:spacing w:line="400" w:lineRule="exact"/>
        <w:ind w:firstLine="602"/>
        <w:outlineLvl w:val="0"/>
        <w:rPr>
          <w:bCs/>
          <w:caps/>
          <w:sz w:val="24"/>
        </w:rPr>
      </w:pPr>
    </w:p>
    <w:p w14:paraId="1C102CD5" w14:textId="77777777" w:rsidR="007C5A4C" w:rsidRPr="00D84B92" w:rsidRDefault="007F1504" w:rsidP="005B665C">
      <w:pPr>
        <w:pStyle w:val="1"/>
        <w:kinsoku w:val="0"/>
        <w:overflowPunct w:val="0"/>
        <w:autoSpaceDE w:val="0"/>
        <w:autoSpaceDN w:val="0"/>
        <w:adjustRightInd w:val="0"/>
        <w:snapToGrid w:val="0"/>
        <w:spacing w:beforeLines="50" w:before="156" w:afterLines="50" w:after="156" w:line="480" w:lineRule="exact"/>
        <w:ind w:firstLineChars="0" w:firstLine="0"/>
        <w:outlineLvl w:val="0"/>
        <w:rPr>
          <w:rFonts w:ascii="Times New Roman" w:hAnsi="Times New Roman"/>
          <w:b/>
          <w:bCs/>
          <w:caps/>
          <w:sz w:val="30"/>
          <w:szCs w:val="30"/>
        </w:rPr>
      </w:pPr>
      <w:r w:rsidRPr="00D84B92">
        <w:rPr>
          <w:rFonts w:ascii="Times New Roman" w:hAnsi="Times New Roman"/>
          <w:b/>
          <w:bCs/>
          <w:caps/>
          <w:sz w:val="30"/>
          <w:szCs w:val="30"/>
        </w:rPr>
        <w:t>三</w:t>
      </w:r>
      <w:r w:rsidR="007C5A4C" w:rsidRPr="00D84B92">
        <w:rPr>
          <w:rFonts w:ascii="Times New Roman" w:hAnsi="Times New Roman"/>
          <w:b/>
          <w:bCs/>
          <w:caps/>
          <w:sz w:val="30"/>
          <w:szCs w:val="30"/>
        </w:rPr>
        <w:t>、</w:t>
      </w:r>
      <w:commentRangeStart w:id="2"/>
      <w:r w:rsidR="00147A86" w:rsidRPr="00D84B92">
        <w:rPr>
          <w:rFonts w:ascii="Times New Roman" w:hAnsi="Times New Roman"/>
          <w:b/>
          <w:bCs/>
          <w:caps/>
          <w:sz w:val="30"/>
          <w:szCs w:val="30"/>
        </w:rPr>
        <w:t>设备购置与共享运行的可行性分析</w:t>
      </w:r>
      <w:commentRangeEnd w:id="2"/>
      <w:r w:rsidR="007A345B">
        <w:rPr>
          <w:rStyle w:val="af"/>
          <w:rFonts w:ascii="Times New Roman" w:hAnsi="Times New Roman"/>
        </w:rPr>
        <w:commentReference w:id="2"/>
      </w:r>
    </w:p>
    <w:p w14:paraId="5D942F3C" w14:textId="13FAF488" w:rsidR="007F39B1" w:rsidRPr="005A03AA" w:rsidRDefault="007F39B1" w:rsidP="005A03AA">
      <w:pPr>
        <w:kinsoku w:val="0"/>
        <w:overflowPunct w:val="0"/>
        <w:autoSpaceDE w:val="0"/>
        <w:autoSpaceDN w:val="0"/>
        <w:adjustRightInd w:val="0"/>
        <w:snapToGrid w:val="0"/>
        <w:spacing w:line="400" w:lineRule="exact"/>
        <w:ind w:firstLine="601"/>
        <w:outlineLvl w:val="0"/>
        <w:rPr>
          <w:b/>
          <w:bCs/>
          <w:caps/>
          <w:sz w:val="24"/>
        </w:rPr>
      </w:pPr>
      <w:r w:rsidRPr="005A03AA">
        <w:rPr>
          <w:rFonts w:hint="eastAsia"/>
          <w:b/>
          <w:bCs/>
          <w:caps/>
          <w:sz w:val="24"/>
        </w:rPr>
        <w:t>1</w:t>
      </w:r>
      <w:r w:rsidRPr="005A03AA">
        <w:rPr>
          <w:b/>
          <w:bCs/>
          <w:caps/>
          <w:sz w:val="24"/>
        </w:rPr>
        <w:t xml:space="preserve">. </w:t>
      </w:r>
      <w:r w:rsidRPr="005A03AA">
        <w:rPr>
          <w:b/>
          <w:bCs/>
          <w:caps/>
          <w:sz w:val="24"/>
        </w:rPr>
        <w:t>硬件保障</w:t>
      </w:r>
    </w:p>
    <w:p w14:paraId="43D0099A" w14:textId="77777777" w:rsidR="007F39B1" w:rsidRPr="005A03AA" w:rsidRDefault="007F39B1" w:rsidP="005A03AA">
      <w:pPr>
        <w:kinsoku w:val="0"/>
        <w:overflowPunct w:val="0"/>
        <w:autoSpaceDE w:val="0"/>
        <w:autoSpaceDN w:val="0"/>
        <w:adjustRightInd w:val="0"/>
        <w:snapToGrid w:val="0"/>
        <w:spacing w:line="400" w:lineRule="exact"/>
        <w:ind w:firstLine="601"/>
        <w:outlineLvl w:val="0"/>
        <w:rPr>
          <w:bCs/>
          <w:caps/>
          <w:sz w:val="24"/>
        </w:rPr>
      </w:pPr>
      <w:r w:rsidRPr="005A03AA">
        <w:rPr>
          <w:rFonts w:hint="eastAsia"/>
          <w:bCs/>
          <w:caps/>
          <w:sz w:val="24"/>
        </w:rPr>
        <w:t>学校分析测试中心</w:t>
      </w:r>
      <w:r w:rsidRPr="005A03AA">
        <w:rPr>
          <w:rFonts w:hint="eastAsia"/>
          <w:bCs/>
          <w:caps/>
          <w:sz w:val="24"/>
        </w:rPr>
        <w:t>2011</w:t>
      </w:r>
      <w:r w:rsidRPr="005A03AA">
        <w:rPr>
          <w:rFonts w:hint="eastAsia"/>
          <w:bCs/>
          <w:caps/>
          <w:sz w:val="24"/>
        </w:rPr>
        <w:t>年成立，主要依托材料学院建设，业务管理挂靠国资处。</w:t>
      </w:r>
      <w:r w:rsidRPr="005A03AA">
        <w:rPr>
          <w:rFonts w:hint="eastAsia"/>
          <w:bCs/>
          <w:caps/>
          <w:sz w:val="24"/>
        </w:rPr>
        <w:t>2020</w:t>
      </w:r>
      <w:r w:rsidRPr="005A03AA">
        <w:rPr>
          <w:rFonts w:hint="eastAsia"/>
          <w:bCs/>
          <w:caps/>
          <w:sz w:val="24"/>
        </w:rPr>
        <w:t>年下半年，学校搬迁启用长山校区，分析测试中心完成了两层</w:t>
      </w:r>
      <w:r w:rsidRPr="005A03AA">
        <w:rPr>
          <w:rFonts w:hint="eastAsia"/>
          <w:bCs/>
          <w:caps/>
          <w:sz w:val="24"/>
        </w:rPr>
        <w:t>1512.13</w:t>
      </w:r>
      <w:r w:rsidRPr="005A03AA">
        <w:rPr>
          <w:rFonts w:hint="eastAsia"/>
          <w:bCs/>
          <w:caps/>
          <w:sz w:val="24"/>
        </w:rPr>
        <w:t>平米实验室基本条件建设。</w:t>
      </w:r>
    </w:p>
    <w:p w14:paraId="77C24F24" w14:textId="77777777" w:rsidR="007F39B1" w:rsidRPr="005A03AA" w:rsidRDefault="007F39B1" w:rsidP="005A03AA">
      <w:pPr>
        <w:kinsoku w:val="0"/>
        <w:overflowPunct w:val="0"/>
        <w:autoSpaceDE w:val="0"/>
        <w:autoSpaceDN w:val="0"/>
        <w:adjustRightInd w:val="0"/>
        <w:snapToGrid w:val="0"/>
        <w:spacing w:line="400" w:lineRule="exact"/>
        <w:ind w:firstLine="601"/>
        <w:outlineLvl w:val="0"/>
        <w:rPr>
          <w:bCs/>
          <w:caps/>
          <w:sz w:val="24"/>
        </w:rPr>
      </w:pPr>
      <w:r w:rsidRPr="005A03AA">
        <w:rPr>
          <w:rFonts w:hint="eastAsia"/>
          <w:bCs/>
          <w:caps/>
          <w:sz w:val="24"/>
        </w:rPr>
        <w:t>XPS</w:t>
      </w:r>
      <w:r w:rsidRPr="005A03AA">
        <w:rPr>
          <w:rFonts w:hint="eastAsia"/>
          <w:bCs/>
          <w:caps/>
          <w:sz w:val="24"/>
        </w:rPr>
        <w:t>和</w:t>
      </w:r>
      <w:r w:rsidRPr="005A03AA">
        <w:rPr>
          <w:rFonts w:hint="eastAsia"/>
          <w:bCs/>
          <w:caps/>
          <w:sz w:val="24"/>
        </w:rPr>
        <w:t>NMR</w:t>
      </w:r>
      <w:r w:rsidRPr="005A03AA">
        <w:rPr>
          <w:rFonts w:hint="eastAsia"/>
          <w:bCs/>
          <w:caps/>
          <w:sz w:val="24"/>
        </w:rPr>
        <w:t>两台新购仪器放置中心实验室，全机时开放共享运行，开启了新校区分析测试“中心</w:t>
      </w:r>
      <w:r w:rsidRPr="005A03AA">
        <w:rPr>
          <w:rFonts w:hint="eastAsia"/>
          <w:bCs/>
          <w:caps/>
          <w:sz w:val="24"/>
        </w:rPr>
        <w:t>+</w:t>
      </w:r>
      <w:r w:rsidRPr="005A03AA">
        <w:rPr>
          <w:rFonts w:hint="eastAsia"/>
          <w:bCs/>
          <w:caps/>
          <w:sz w:val="24"/>
        </w:rPr>
        <w:t>分中心”的运行管理模式。</w:t>
      </w:r>
    </w:p>
    <w:p w14:paraId="2E667D96" w14:textId="74630865" w:rsidR="007F39B1" w:rsidRPr="005A03AA" w:rsidRDefault="007F39B1" w:rsidP="005A03AA">
      <w:pPr>
        <w:kinsoku w:val="0"/>
        <w:overflowPunct w:val="0"/>
        <w:autoSpaceDE w:val="0"/>
        <w:autoSpaceDN w:val="0"/>
        <w:adjustRightInd w:val="0"/>
        <w:snapToGrid w:val="0"/>
        <w:spacing w:line="400" w:lineRule="exact"/>
        <w:ind w:firstLine="601"/>
        <w:outlineLvl w:val="0"/>
        <w:rPr>
          <w:bCs/>
          <w:caps/>
          <w:sz w:val="24"/>
        </w:rPr>
      </w:pPr>
      <w:r w:rsidRPr="005A03AA">
        <w:rPr>
          <w:rFonts w:hint="eastAsia"/>
          <w:bCs/>
          <w:caps/>
          <w:sz w:val="24"/>
        </w:rPr>
        <w:t>目前，</w:t>
      </w:r>
      <w:r w:rsidRPr="005A03AA">
        <w:rPr>
          <w:rFonts w:hint="eastAsia"/>
          <w:bCs/>
          <w:caps/>
          <w:sz w:val="24"/>
        </w:rPr>
        <w:t>11</w:t>
      </w:r>
      <w:r w:rsidRPr="005A03AA">
        <w:rPr>
          <w:rFonts w:hint="eastAsia"/>
          <w:bCs/>
          <w:caps/>
          <w:sz w:val="24"/>
        </w:rPr>
        <w:t>台设备全机时共享收费运行，专兼职管理人员</w:t>
      </w:r>
      <w:r w:rsidRPr="005A03AA">
        <w:rPr>
          <w:rFonts w:hint="eastAsia"/>
          <w:bCs/>
          <w:caps/>
          <w:sz w:val="24"/>
        </w:rPr>
        <w:t>10</w:t>
      </w:r>
      <w:r w:rsidRPr="005A03AA">
        <w:rPr>
          <w:rFonts w:hint="eastAsia"/>
          <w:bCs/>
          <w:caps/>
          <w:sz w:val="24"/>
        </w:rPr>
        <w:t>人。</w:t>
      </w:r>
    </w:p>
    <w:p w14:paraId="3394A44C" w14:textId="77777777" w:rsidR="005B665C" w:rsidRPr="005A03AA" w:rsidRDefault="005B665C" w:rsidP="005A03AA">
      <w:pPr>
        <w:kinsoku w:val="0"/>
        <w:overflowPunct w:val="0"/>
        <w:autoSpaceDE w:val="0"/>
        <w:autoSpaceDN w:val="0"/>
        <w:adjustRightInd w:val="0"/>
        <w:snapToGrid w:val="0"/>
        <w:spacing w:line="400" w:lineRule="exact"/>
        <w:ind w:firstLine="601"/>
        <w:outlineLvl w:val="0"/>
        <w:rPr>
          <w:b/>
          <w:bCs/>
          <w:caps/>
          <w:sz w:val="24"/>
        </w:rPr>
      </w:pPr>
      <w:r w:rsidRPr="005A03AA">
        <w:rPr>
          <w:b/>
          <w:bCs/>
          <w:caps/>
          <w:sz w:val="24"/>
        </w:rPr>
        <w:t xml:space="preserve">1. </w:t>
      </w:r>
      <w:r w:rsidRPr="005A03AA">
        <w:rPr>
          <w:b/>
          <w:bCs/>
          <w:caps/>
          <w:sz w:val="24"/>
        </w:rPr>
        <w:t>软件</w:t>
      </w:r>
      <w:r w:rsidR="00147A86" w:rsidRPr="005A03AA">
        <w:rPr>
          <w:b/>
          <w:bCs/>
          <w:caps/>
          <w:sz w:val="24"/>
        </w:rPr>
        <w:t>平台</w:t>
      </w:r>
      <w:r w:rsidRPr="005A03AA">
        <w:rPr>
          <w:b/>
          <w:bCs/>
          <w:caps/>
          <w:sz w:val="24"/>
        </w:rPr>
        <w:t>保障</w:t>
      </w:r>
    </w:p>
    <w:p w14:paraId="7F17E9A4" w14:textId="0A945AEF" w:rsidR="007F39B1" w:rsidRPr="005A03AA" w:rsidRDefault="007F39B1" w:rsidP="005A03AA">
      <w:pPr>
        <w:kinsoku w:val="0"/>
        <w:overflowPunct w:val="0"/>
        <w:autoSpaceDE w:val="0"/>
        <w:autoSpaceDN w:val="0"/>
        <w:adjustRightInd w:val="0"/>
        <w:snapToGrid w:val="0"/>
        <w:spacing w:line="400" w:lineRule="exact"/>
        <w:ind w:firstLine="601"/>
        <w:outlineLvl w:val="0"/>
        <w:rPr>
          <w:bCs/>
          <w:caps/>
          <w:sz w:val="24"/>
        </w:rPr>
      </w:pPr>
      <w:r w:rsidRPr="005A03AA">
        <w:rPr>
          <w:bCs/>
          <w:caps/>
          <w:sz w:val="24"/>
        </w:rPr>
        <w:t>2021</w:t>
      </w:r>
      <w:r w:rsidRPr="005A03AA">
        <w:rPr>
          <w:rFonts w:hint="eastAsia"/>
          <w:bCs/>
          <w:caps/>
          <w:sz w:val="24"/>
        </w:rPr>
        <w:t>年正式升级建立学校统一的大型仪器共享服务平台（万欣</w:t>
      </w:r>
      <w:r w:rsidRPr="005A03AA">
        <w:rPr>
          <w:bCs/>
          <w:caps/>
          <w:sz w:val="24"/>
        </w:rPr>
        <w:t>3.0</w:t>
      </w:r>
      <w:r w:rsidRPr="005A03AA">
        <w:rPr>
          <w:rFonts w:hint="eastAsia"/>
          <w:bCs/>
          <w:caps/>
          <w:sz w:val="24"/>
        </w:rPr>
        <w:t>），校内用户统一身份认证登录，实现仪器共享业务全流程线上管理：仪器信息查询、预约、送</w:t>
      </w:r>
      <w:r w:rsidRPr="005A03AA">
        <w:rPr>
          <w:rFonts w:hint="eastAsia"/>
          <w:bCs/>
          <w:caps/>
          <w:sz w:val="24"/>
        </w:rPr>
        <w:lastRenderedPageBreak/>
        <w:t>样检测</w:t>
      </w:r>
      <w:r w:rsidRPr="005A03AA">
        <w:rPr>
          <w:rFonts w:hint="eastAsia"/>
          <w:bCs/>
          <w:caps/>
          <w:sz w:val="24"/>
        </w:rPr>
        <w:t>/</w:t>
      </w:r>
      <w:r w:rsidRPr="005A03AA">
        <w:rPr>
          <w:rFonts w:hint="eastAsia"/>
          <w:bCs/>
          <w:caps/>
          <w:sz w:val="24"/>
        </w:rPr>
        <w:t>自主上机、费用结算、机时统计、质量监督管理等。目前上线设备</w:t>
      </w:r>
      <w:r w:rsidRPr="005A03AA">
        <w:rPr>
          <w:bCs/>
          <w:caps/>
          <w:sz w:val="24"/>
        </w:rPr>
        <w:t>100</w:t>
      </w:r>
      <w:r w:rsidRPr="005A03AA">
        <w:rPr>
          <w:rFonts w:hint="eastAsia"/>
          <w:bCs/>
          <w:caps/>
          <w:sz w:val="24"/>
        </w:rPr>
        <w:t>余台，后续持续推进大型科研仪器的共享上线。</w:t>
      </w:r>
    </w:p>
    <w:p w14:paraId="52F7A75A" w14:textId="2B31A7C6" w:rsidR="007F39B1" w:rsidRPr="005A03AA" w:rsidRDefault="007F39B1" w:rsidP="005A03AA">
      <w:pPr>
        <w:kinsoku w:val="0"/>
        <w:overflowPunct w:val="0"/>
        <w:autoSpaceDE w:val="0"/>
        <w:autoSpaceDN w:val="0"/>
        <w:adjustRightInd w:val="0"/>
        <w:snapToGrid w:val="0"/>
        <w:spacing w:line="400" w:lineRule="exact"/>
        <w:ind w:firstLine="601"/>
        <w:outlineLvl w:val="0"/>
        <w:rPr>
          <w:bCs/>
          <w:caps/>
          <w:sz w:val="24"/>
        </w:rPr>
      </w:pPr>
      <w:r w:rsidRPr="005A03AA">
        <w:rPr>
          <w:rFonts w:hint="eastAsia"/>
          <w:bCs/>
          <w:caps/>
          <w:sz w:val="24"/>
        </w:rPr>
        <w:t>截止</w:t>
      </w:r>
      <w:r w:rsidRPr="005A03AA">
        <w:rPr>
          <w:bCs/>
          <w:caps/>
          <w:sz w:val="24"/>
        </w:rPr>
        <w:t>2021.06.30</w:t>
      </w:r>
      <w:r w:rsidRPr="005A03AA">
        <w:rPr>
          <w:rFonts w:hint="eastAsia"/>
          <w:bCs/>
          <w:caps/>
          <w:sz w:val="24"/>
        </w:rPr>
        <w:t>，平台半年收入</w:t>
      </w:r>
      <w:r w:rsidRPr="005A03AA">
        <w:rPr>
          <w:bCs/>
          <w:caps/>
          <w:sz w:val="24"/>
        </w:rPr>
        <w:t>18.12</w:t>
      </w:r>
      <w:r w:rsidRPr="005A03AA">
        <w:rPr>
          <w:rFonts w:hint="eastAsia"/>
          <w:bCs/>
          <w:caps/>
          <w:sz w:val="24"/>
        </w:rPr>
        <w:t>万元（近三年平均年收入</w:t>
      </w:r>
      <w:r w:rsidRPr="005A03AA">
        <w:rPr>
          <w:bCs/>
          <w:caps/>
          <w:sz w:val="24"/>
        </w:rPr>
        <w:t>12.5</w:t>
      </w:r>
      <w:r w:rsidRPr="005A03AA">
        <w:rPr>
          <w:rFonts w:hint="eastAsia"/>
          <w:bCs/>
          <w:caps/>
          <w:sz w:val="24"/>
        </w:rPr>
        <w:t>万，</w:t>
      </w:r>
      <w:r w:rsidRPr="005A03AA">
        <w:rPr>
          <w:bCs/>
          <w:caps/>
          <w:sz w:val="24"/>
        </w:rPr>
        <w:t>2021</w:t>
      </w:r>
      <w:r w:rsidRPr="005A03AA">
        <w:rPr>
          <w:rFonts w:hint="eastAsia"/>
          <w:bCs/>
          <w:caps/>
          <w:sz w:val="24"/>
        </w:rPr>
        <w:t>全年目标</w:t>
      </w:r>
      <w:r w:rsidRPr="005A03AA">
        <w:rPr>
          <w:bCs/>
          <w:caps/>
          <w:sz w:val="24"/>
        </w:rPr>
        <w:t>20</w:t>
      </w:r>
      <w:r w:rsidRPr="005A03AA">
        <w:rPr>
          <w:rFonts w:hint="eastAsia"/>
          <w:bCs/>
          <w:caps/>
          <w:sz w:val="24"/>
        </w:rPr>
        <w:t>万）。</w:t>
      </w:r>
      <w:r w:rsidRPr="005A03AA">
        <w:rPr>
          <w:bCs/>
          <w:caps/>
          <w:sz w:val="24"/>
        </w:rPr>
        <w:t>11</w:t>
      </w:r>
      <w:r w:rsidRPr="005A03AA">
        <w:rPr>
          <w:rFonts w:hint="eastAsia"/>
          <w:bCs/>
          <w:caps/>
          <w:sz w:val="24"/>
        </w:rPr>
        <w:t>台套仪器全机时共享运行，总样品数</w:t>
      </w:r>
      <w:r w:rsidRPr="005A03AA">
        <w:rPr>
          <w:bCs/>
          <w:caps/>
          <w:sz w:val="24"/>
        </w:rPr>
        <w:t>2777</w:t>
      </w:r>
      <w:r w:rsidRPr="005A03AA">
        <w:rPr>
          <w:rFonts w:hint="eastAsia"/>
          <w:bCs/>
          <w:caps/>
          <w:sz w:val="24"/>
        </w:rPr>
        <w:t>，完成测试</w:t>
      </w:r>
      <w:r w:rsidRPr="005A03AA">
        <w:rPr>
          <w:bCs/>
          <w:caps/>
          <w:sz w:val="24"/>
        </w:rPr>
        <w:t>6.66</w:t>
      </w:r>
      <w:r w:rsidRPr="005A03AA">
        <w:rPr>
          <w:rFonts w:hint="eastAsia"/>
          <w:bCs/>
          <w:caps/>
          <w:sz w:val="24"/>
        </w:rPr>
        <w:t>万元，其中，</w:t>
      </w:r>
      <w:r w:rsidRPr="005A03AA">
        <w:rPr>
          <w:bCs/>
          <w:caps/>
          <w:sz w:val="24"/>
        </w:rPr>
        <w:t>NMR 2.42</w:t>
      </w:r>
      <w:r w:rsidRPr="005A03AA">
        <w:rPr>
          <w:rFonts w:hint="eastAsia"/>
          <w:bCs/>
          <w:caps/>
          <w:sz w:val="24"/>
        </w:rPr>
        <w:t>万，钨灯丝</w:t>
      </w:r>
      <w:r w:rsidRPr="005A03AA">
        <w:rPr>
          <w:bCs/>
          <w:caps/>
          <w:sz w:val="24"/>
        </w:rPr>
        <w:t>SEM1.16</w:t>
      </w:r>
      <w:r w:rsidRPr="005A03AA">
        <w:rPr>
          <w:rFonts w:hint="eastAsia"/>
          <w:bCs/>
          <w:caps/>
          <w:sz w:val="24"/>
        </w:rPr>
        <w:t>万，</w:t>
      </w:r>
      <w:r w:rsidRPr="005A03AA">
        <w:rPr>
          <w:bCs/>
          <w:caps/>
          <w:sz w:val="24"/>
        </w:rPr>
        <w:t>XPS 0.91</w:t>
      </w:r>
      <w:r w:rsidRPr="005A03AA">
        <w:rPr>
          <w:rFonts w:hint="eastAsia"/>
          <w:bCs/>
          <w:caps/>
          <w:sz w:val="24"/>
        </w:rPr>
        <w:t>万，场发射</w:t>
      </w:r>
      <w:r w:rsidRPr="005A03AA">
        <w:rPr>
          <w:bCs/>
          <w:caps/>
          <w:sz w:val="24"/>
        </w:rPr>
        <w:t>SEM 0.81</w:t>
      </w:r>
      <w:r w:rsidRPr="005A03AA">
        <w:rPr>
          <w:rFonts w:hint="eastAsia"/>
          <w:bCs/>
          <w:caps/>
          <w:sz w:val="24"/>
        </w:rPr>
        <w:t>万，</w:t>
      </w:r>
      <w:r w:rsidRPr="005A03AA">
        <w:rPr>
          <w:bCs/>
          <w:caps/>
          <w:sz w:val="24"/>
        </w:rPr>
        <w:t>XRD 0.24</w:t>
      </w:r>
      <w:r w:rsidRPr="005A03AA">
        <w:rPr>
          <w:rFonts w:hint="eastAsia"/>
          <w:bCs/>
          <w:caps/>
          <w:sz w:val="24"/>
        </w:rPr>
        <w:t>万。</w:t>
      </w:r>
    </w:p>
    <w:p w14:paraId="5167FC92" w14:textId="77777777" w:rsidR="00765570" w:rsidRPr="005A03AA" w:rsidRDefault="00765570" w:rsidP="005A03AA">
      <w:pPr>
        <w:kinsoku w:val="0"/>
        <w:overflowPunct w:val="0"/>
        <w:autoSpaceDE w:val="0"/>
        <w:autoSpaceDN w:val="0"/>
        <w:adjustRightInd w:val="0"/>
        <w:snapToGrid w:val="0"/>
        <w:spacing w:line="400" w:lineRule="exact"/>
        <w:ind w:firstLine="601"/>
        <w:outlineLvl w:val="0"/>
        <w:rPr>
          <w:b/>
          <w:bCs/>
          <w:caps/>
          <w:sz w:val="24"/>
        </w:rPr>
      </w:pPr>
      <w:r w:rsidRPr="005A03AA">
        <w:rPr>
          <w:b/>
          <w:bCs/>
          <w:caps/>
          <w:sz w:val="24"/>
        </w:rPr>
        <w:t>3.</w:t>
      </w:r>
      <w:r w:rsidR="00147A86" w:rsidRPr="005A03AA">
        <w:rPr>
          <w:b/>
          <w:bCs/>
          <w:caps/>
          <w:sz w:val="24"/>
        </w:rPr>
        <w:t xml:space="preserve"> </w:t>
      </w:r>
      <w:r w:rsidRPr="005A03AA">
        <w:rPr>
          <w:b/>
          <w:bCs/>
          <w:caps/>
          <w:sz w:val="24"/>
        </w:rPr>
        <w:t>制度</w:t>
      </w:r>
      <w:r w:rsidR="00147A86" w:rsidRPr="005A03AA">
        <w:rPr>
          <w:b/>
          <w:bCs/>
          <w:caps/>
          <w:sz w:val="24"/>
        </w:rPr>
        <w:t>与措施</w:t>
      </w:r>
      <w:r w:rsidRPr="005A03AA">
        <w:rPr>
          <w:b/>
          <w:bCs/>
          <w:caps/>
          <w:sz w:val="24"/>
        </w:rPr>
        <w:t>保障</w:t>
      </w:r>
    </w:p>
    <w:p w14:paraId="1D515AF6" w14:textId="77777777" w:rsidR="00765570" w:rsidRPr="005A03AA" w:rsidRDefault="00765570" w:rsidP="005A03AA">
      <w:pPr>
        <w:kinsoku w:val="0"/>
        <w:overflowPunct w:val="0"/>
        <w:autoSpaceDE w:val="0"/>
        <w:autoSpaceDN w:val="0"/>
        <w:adjustRightInd w:val="0"/>
        <w:snapToGrid w:val="0"/>
        <w:spacing w:line="400" w:lineRule="exact"/>
        <w:ind w:firstLine="601"/>
        <w:outlineLvl w:val="0"/>
        <w:rPr>
          <w:bCs/>
          <w:caps/>
          <w:sz w:val="24"/>
        </w:rPr>
      </w:pPr>
      <w:r w:rsidRPr="005A03AA">
        <w:rPr>
          <w:bCs/>
          <w:caps/>
          <w:sz w:val="24"/>
        </w:rPr>
        <w:t>建立分析测试中心安全生产管理网络</w:t>
      </w:r>
      <w:r w:rsidR="00DF0194" w:rsidRPr="005A03AA">
        <w:rPr>
          <w:bCs/>
          <w:caps/>
          <w:sz w:val="24"/>
        </w:rPr>
        <w:t>、分析测试类仪器共享管理办法、</w:t>
      </w:r>
      <w:r w:rsidRPr="005A03AA">
        <w:rPr>
          <w:bCs/>
          <w:caps/>
          <w:sz w:val="24"/>
        </w:rPr>
        <w:t>仪器室管理制度、仪器共享运行制度等，保障仪器正常运行，全机时开放共享。</w:t>
      </w:r>
    </w:p>
    <w:p w14:paraId="148F2B3C" w14:textId="3474ED9B" w:rsidR="00553408" w:rsidRPr="005A03AA" w:rsidRDefault="00E97DFE" w:rsidP="005A03AA">
      <w:pPr>
        <w:kinsoku w:val="0"/>
        <w:overflowPunct w:val="0"/>
        <w:autoSpaceDE w:val="0"/>
        <w:autoSpaceDN w:val="0"/>
        <w:adjustRightInd w:val="0"/>
        <w:snapToGrid w:val="0"/>
        <w:spacing w:line="400" w:lineRule="exact"/>
        <w:ind w:firstLine="601"/>
        <w:outlineLvl w:val="0"/>
        <w:rPr>
          <w:bCs/>
          <w:caps/>
          <w:sz w:val="24"/>
        </w:rPr>
      </w:pPr>
      <w:r w:rsidRPr="005A03AA">
        <w:rPr>
          <w:bCs/>
          <w:caps/>
          <w:sz w:val="24"/>
        </w:rPr>
        <w:t>分析测试中心仪器共享运行制度保障</w:t>
      </w:r>
      <w:r w:rsidR="00455436" w:rsidRPr="005A03AA">
        <w:rPr>
          <w:rFonts w:hint="eastAsia"/>
          <w:bCs/>
          <w:caps/>
          <w:sz w:val="24"/>
        </w:rPr>
        <w:t>，</w:t>
      </w:r>
      <w:r w:rsidR="00455436" w:rsidRPr="005A03AA">
        <w:rPr>
          <w:bCs/>
          <w:caps/>
          <w:sz w:val="24"/>
        </w:rPr>
        <w:t>主要保障措施如下：</w:t>
      </w:r>
    </w:p>
    <w:p w14:paraId="537A5C56" w14:textId="58F0B15D" w:rsidR="005B665C" w:rsidRPr="005A03AA" w:rsidRDefault="00DF0194" w:rsidP="005A03AA">
      <w:pPr>
        <w:kinsoku w:val="0"/>
        <w:overflowPunct w:val="0"/>
        <w:autoSpaceDE w:val="0"/>
        <w:autoSpaceDN w:val="0"/>
        <w:adjustRightInd w:val="0"/>
        <w:snapToGrid w:val="0"/>
        <w:spacing w:line="400" w:lineRule="exact"/>
        <w:ind w:firstLine="601"/>
        <w:outlineLvl w:val="0"/>
        <w:rPr>
          <w:bCs/>
          <w:caps/>
          <w:sz w:val="24"/>
        </w:rPr>
      </w:pPr>
      <w:r w:rsidRPr="005A03AA">
        <w:rPr>
          <w:bCs/>
          <w:caps/>
          <w:sz w:val="24"/>
        </w:rPr>
        <w:t>（</w:t>
      </w:r>
      <w:r w:rsidRPr="005A03AA">
        <w:rPr>
          <w:bCs/>
          <w:caps/>
          <w:sz w:val="24"/>
        </w:rPr>
        <w:t>1</w:t>
      </w:r>
      <w:r w:rsidRPr="005A03AA">
        <w:rPr>
          <w:bCs/>
          <w:caps/>
          <w:sz w:val="24"/>
        </w:rPr>
        <w:t>）</w:t>
      </w:r>
      <w:r w:rsidR="005B665C" w:rsidRPr="005A03AA">
        <w:rPr>
          <w:bCs/>
          <w:caps/>
          <w:sz w:val="24"/>
        </w:rPr>
        <w:t>“</w:t>
      </w:r>
      <w:r w:rsidR="005B665C" w:rsidRPr="005A03AA">
        <w:rPr>
          <w:bCs/>
          <w:caps/>
          <w:sz w:val="24"/>
        </w:rPr>
        <w:t>上线</w:t>
      </w:r>
      <w:r w:rsidR="005B665C" w:rsidRPr="005A03AA">
        <w:rPr>
          <w:bCs/>
          <w:caps/>
          <w:sz w:val="24"/>
        </w:rPr>
        <w:t xml:space="preserve">” </w:t>
      </w:r>
      <w:r w:rsidR="005B665C" w:rsidRPr="005A03AA">
        <w:rPr>
          <w:bCs/>
          <w:caps/>
          <w:sz w:val="24"/>
        </w:rPr>
        <w:t>：纳入学校统一大型</w:t>
      </w:r>
      <w:r w:rsidR="00455436" w:rsidRPr="005A03AA">
        <w:rPr>
          <w:rFonts w:hint="eastAsia"/>
          <w:bCs/>
          <w:caps/>
          <w:sz w:val="24"/>
        </w:rPr>
        <w:t>仪器</w:t>
      </w:r>
      <w:r w:rsidR="005B665C" w:rsidRPr="005A03AA">
        <w:rPr>
          <w:bCs/>
          <w:caps/>
          <w:sz w:val="24"/>
        </w:rPr>
        <w:t>共享</w:t>
      </w:r>
      <w:r w:rsidR="00455436" w:rsidRPr="005A03AA">
        <w:rPr>
          <w:rFonts w:hint="eastAsia"/>
          <w:bCs/>
          <w:caps/>
          <w:sz w:val="24"/>
        </w:rPr>
        <w:t>服务</w:t>
      </w:r>
      <w:r w:rsidR="005B665C" w:rsidRPr="005A03AA">
        <w:rPr>
          <w:bCs/>
          <w:caps/>
          <w:sz w:val="24"/>
        </w:rPr>
        <w:t>平台，仪器照片、放置地点、联系人及服务内容等信息公示。</w:t>
      </w:r>
    </w:p>
    <w:p w14:paraId="18352A48" w14:textId="7F3568DF" w:rsidR="005B665C" w:rsidRPr="005A03AA" w:rsidRDefault="00DF0194" w:rsidP="005A03AA">
      <w:pPr>
        <w:kinsoku w:val="0"/>
        <w:overflowPunct w:val="0"/>
        <w:autoSpaceDE w:val="0"/>
        <w:autoSpaceDN w:val="0"/>
        <w:adjustRightInd w:val="0"/>
        <w:snapToGrid w:val="0"/>
        <w:spacing w:line="400" w:lineRule="exact"/>
        <w:ind w:firstLine="601"/>
        <w:outlineLvl w:val="0"/>
        <w:rPr>
          <w:bCs/>
          <w:caps/>
          <w:sz w:val="24"/>
        </w:rPr>
      </w:pPr>
      <w:r w:rsidRPr="005A03AA">
        <w:rPr>
          <w:bCs/>
          <w:caps/>
          <w:sz w:val="24"/>
        </w:rPr>
        <w:t>（</w:t>
      </w:r>
      <w:r w:rsidRPr="005A03AA">
        <w:rPr>
          <w:bCs/>
          <w:caps/>
          <w:sz w:val="24"/>
        </w:rPr>
        <w:t>2</w:t>
      </w:r>
      <w:r w:rsidRPr="005A03AA">
        <w:rPr>
          <w:bCs/>
          <w:caps/>
          <w:sz w:val="24"/>
        </w:rPr>
        <w:t>）</w:t>
      </w:r>
      <w:r w:rsidR="005B665C" w:rsidRPr="005A03AA">
        <w:rPr>
          <w:bCs/>
          <w:caps/>
          <w:sz w:val="24"/>
        </w:rPr>
        <w:t>“</w:t>
      </w:r>
      <w:r w:rsidR="005B665C" w:rsidRPr="005A03AA">
        <w:rPr>
          <w:bCs/>
          <w:caps/>
          <w:sz w:val="24"/>
        </w:rPr>
        <w:t>排班</w:t>
      </w:r>
      <w:r w:rsidR="005B665C" w:rsidRPr="005A03AA">
        <w:rPr>
          <w:bCs/>
          <w:caps/>
          <w:sz w:val="24"/>
        </w:rPr>
        <w:t>”</w:t>
      </w:r>
      <w:r w:rsidR="005B665C" w:rsidRPr="005A03AA">
        <w:rPr>
          <w:bCs/>
          <w:caps/>
          <w:sz w:val="24"/>
        </w:rPr>
        <w:t>：</w:t>
      </w:r>
      <w:r w:rsidR="00455436" w:rsidRPr="005A03AA">
        <w:rPr>
          <w:rFonts w:hint="eastAsia"/>
          <w:bCs/>
          <w:caps/>
          <w:sz w:val="24"/>
        </w:rPr>
        <w:t>双向选择机制，</w:t>
      </w:r>
      <w:r w:rsidR="005B665C" w:rsidRPr="005A03AA">
        <w:rPr>
          <w:bCs/>
          <w:caps/>
          <w:sz w:val="24"/>
        </w:rPr>
        <w:t>聘任学院教师为兼职机组管理员和机组人员（</w:t>
      </w:r>
      <w:r w:rsidR="005B665C" w:rsidRPr="005A03AA">
        <w:rPr>
          <w:bCs/>
          <w:caps/>
          <w:sz w:val="24"/>
        </w:rPr>
        <w:t>3</w:t>
      </w:r>
      <w:r w:rsidR="005B665C" w:rsidRPr="005A03AA">
        <w:rPr>
          <w:bCs/>
          <w:caps/>
          <w:sz w:val="24"/>
        </w:rPr>
        <w:t>名），每学期按周排班值班制，专职管理仪器，保障</w:t>
      </w:r>
      <w:r w:rsidR="00455436" w:rsidRPr="005A03AA">
        <w:rPr>
          <w:rFonts w:hint="eastAsia"/>
          <w:bCs/>
          <w:caps/>
          <w:sz w:val="24"/>
        </w:rPr>
        <w:t>全机时</w:t>
      </w:r>
      <w:r w:rsidR="005B665C" w:rsidRPr="005A03AA">
        <w:rPr>
          <w:bCs/>
          <w:caps/>
          <w:sz w:val="24"/>
        </w:rPr>
        <w:t>共享运行。</w:t>
      </w:r>
    </w:p>
    <w:p w14:paraId="4AA3DA3B" w14:textId="770501AA" w:rsidR="005B665C" w:rsidRPr="005A03AA" w:rsidRDefault="00DF0194" w:rsidP="005A03AA">
      <w:pPr>
        <w:kinsoku w:val="0"/>
        <w:overflowPunct w:val="0"/>
        <w:autoSpaceDE w:val="0"/>
        <w:autoSpaceDN w:val="0"/>
        <w:adjustRightInd w:val="0"/>
        <w:snapToGrid w:val="0"/>
        <w:spacing w:line="400" w:lineRule="exact"/>
        <w:ind w:firstLine="601"/>
        <w:outlineLvl w:val="0"/>
        <w:rPr>
          <w:bCs/>
          <w:caps/>
          <w:sz w:val="24"/>
        </w:rPr>
      </w:pPr>
      <w:r w:rsidRPr="005A03AA">
        <w:rPr>
          <w:bCs/>
          <w:caps/>
          <w:sz w:val="24"/>
        </w:rPr>
        <w:t>（</w:t>
      </w:r>
      <w:r w:rsidRPr="005A03AA">
        <w:rPr>
          <w:bCs/>
          <w:caps/>
          <w:sz w:val="24"/>
        </w:rPr>
        <w:t>3</w:t>
      </w:r>
      <w:r w:rsidRPr="005A03AA">
        <w:rPr>
          <w:bCs/>
          <w:caps/>
          <w:sz w:val="24"/>
        </w:rPr>
        <w:t>）</w:t>
      </w:r>
      <w:r w:rsidR="005B665C" w:rsidRPr="005A03AA">
        <w:rPr>
          <w:bCs/>
          <w:caps/>
          <w:sz w:val="24"/>
        </w:rPr>
        <w:t>“</w:t>
      </w:r>
      <w:r w:rsidR="005B665C" w:rsidRPr="005A03AA">
        <w:rPr>
          <w:bCs/>
          <w:caps/>
          <w:sz w:val="24"/>
        </w:rPr>
        <w:t>例会</w:t>
      </w:r>
      <w:r w:rsidR="005B665C" w:rsidRPr="005A03AA">
        <w:rPr>
          <w:bCs/>
          <w:caps/>
          <w:sz w:val="24"/>
        </w:rPr>
        <w:t>”</w:t>
      </w:r>
      <w:r w:rsidR="005B665C" w:rsidRPr="005A03AA">
        <w:rPr>
          <w:bCs/>
          <w:caps/>
          <w:sz w:val="24"/>
        </w:rPr>
        <w:t>：</w:t>
      </w:r>
      <w:r w:rsidR="00455436" w:rsidRPr="005A03AA">
        <w:rPr>
          <w:rFonts w:hint="eastAsia"/>
          <w:sz w:val="24"/>
        </w:rPr>
        <w:t xml:space="preserve"> </w:t>
      </w:r>
      <w:r w:rsidR="00455436" w:rsidRPr="005A03AA">
        <w:rPr>
          <w:rFonts w:hint="eastAsia"/>
          <w:bCs/>
          <w:caps/>
          <w:sz w:val="24"/>
        </w:rPr>
        <w:t>中心通过每周例会制度，对仪器机组进行组织和协调管理，确保仪器设备基本状况良好和共享运行，推进开展仪器应用培训，引入</w:t>
      </w:r>
      <w:r w:rsidR="00455436" w:rsidRPr="005A03AA">
        <w:rPr>
          <w:rFonts w:hint="eastAsia"/>
          <w:bCs/>
          <w:caps/>
          <w:sz w:val="24"/>
        </w:rPr>
        <w:t>CMA</w:t>
      </w:r>
      <w:r w:rsidR="00455436" w:rsidRPr="005A03AA">
        <w:rPr>
          <w:rFonts w:hint="eastAsia"/>
          <w:bCs/>
          <w:caps/>
          <w:sz w:val="24"/>
        </w:rPr>
        <w:t>提升仪器检测能力。</w:t>
      </w:r>
    </w:p>
    <w:p w14:paraId="0AF7ED9E" w14:textId="77BF4C25" w:rsidR="005B665C" w:rsidRPr="005A03AA" w:rsidRDefault="003B7D10" w:rsidP="005A03AA">
      <w:pPr>
        <w:kinsoku w:val="0"/>
        <w:overflowPunct w:val="0"/>
        <w:autoSpaceDE w:val="0"/>
        <w:autoSpaceDN w:val="0"/>
        <w:adjustRightInd w:val="0"/>
        <w:snapToGrid w:val="0"/>
        <w:spacing w:line="400" w:lineRule="exact"/>
        <w:ind w:firstLine="601"/>
        <w:outlineLvl w:val="0"/>
        <w:rPr>
          <w:bCs/>
          <w:caps/>
          <w:sz w:val="24"/>
        </w:rPr>
      </w:pPr>
      <w:r w:rsidRPr="005A03AA">
        <w:rPr>
          <w:bCs/>
          <w:caps/>
          <w:sz w:val="24"/>
        </w:rPr>
        <w:t>（</w:t>
      </w:r>
      <w:r w:rsidRPr="005A03AA">
        <w:rPr>
          <w:bCs/>
          <w:caps/>
          <w:sz w:val="24"/>
        </w:rPr>
        <w:t>4</w:t>
      </w:r>
      <w:r w:rsidRPr="005A03AA">
        <w:rPr>
          <w:bCs/>
          <w:caps/>
          <w:sz w:val="24"/>
        </w:rPr>
        <w:t>）</w:t>
      </w:r>
      <w:r w:rsidR="005B665C" w:rsidRPr="005A03AA">
        <w:rPr>
          <w:bCs/>
          <w:caps/>
          <w:sz w:val="24"/>
        </w:rPr>
        <w:t>“</w:t>
      </w:r>
      <w:r w:rsidR="005B665C" w:rsidRPr="005A03AA">
        <w:rPr>
          <w:bCs/>
          <w:caps/>
          <w:sz w:val="24"/>
        </w:rPr>
        <w:t>门禁</w:t>
      </w:r>
      <w:r w:rsidR="005B665C" w:rsidRPr="005A03AA">
        <w:rPr>
          <w:bCs/>
          <w:caps/>
          <w:sz w:val="24"/>
        </w:rPr>
        <w:t>”</w:t>
      </w:r>
      <w:r w:rsidR="005B665C" w:rsidRPr="005A03AA">
        <w:rPr>
          <w:bCs/>
          <w:caps/>
          <w:sz w:val="24"/>
        </w:rPr>
        <w:t>：操作仪器人员能力和权限</w:t>
      </w:r>
      <w:r w:rsidR="00455436" w:rsidRPr="005A03AA">
        <w:rPr>
          <w:rFonts w:hint="eastAsia"/>
          <w:bCs/>
          <w:caps/>
          <w:sz w:val="24"/>
        </w:rPr>
        <w:t>实施</w:t>
      </w:r>
      <w:r w:rsidR="005B665C" w:rsidRPr="005A03AA">
        <w:rPr>
          <w:bCs/>
          <w:caps/>
          <w:sz w:val="24"/>
        </w:rPr>
        <w:t>动态管理，避免</w:t>
      </w:r>
      <w:r w:rsidR="005B665C" w:rsidRPr="005A03AA">
        <w:rPr>
          <w:bCs/>
          <w:caps/>
          <w:sz w:val="24"/>
        </w:rPr>
        <w:t>“</w:t>
      </w:r>
      <w:r w:rsidR="005B665C" w:rsidRPr="005A03AA">
        <w:rPr>
          <w:bCs/>
          <w:caps/>
          <w:sz w:val="24"/>
        </w:rPr>
        <w:t>垄断</w:t>
      </w:r>
      <w:r w:rsidR="005B665C" w:rsidRPr="005A03AA">
        <w:rPr>
          <w:bCs/>
          <w:caps/>
          <w:sz w:val="24"/>
        </w:rPr>
        <w:t>”</w:t>
      </w:r>
      <w:r w:rsidR="005B665C" w:rsidRPr="005A03AA">
        <w:rPr>
          <w:bCs/>
          <w:caps/>
          <w:sz w:val="24"/>
        </w:rPr>
        <w:t>。</w:t>
      </w:r>
    </w:p>
    <w:p w14:paraId="5FE0B1AB" w14:textId="77777777" w:rsidR="00455436" w:rsidRPr="005A03AA" w:rsidRDefault="003B7D10" w:rsidP="005A03AA">
      <w:pPr>
        <w:kinsoku w:val="0"/>
        <w:overflowPunct w:val="0"/>
        <w:autoSpaceDE w:val="0"/>
        <w:autoSpaceDN w:val="0"/>
        <w:adjustRightInd w:val="0"/>
        <w:snapToGrid w:val="0"/>
        <w:spacing w:line="400" w:lineRule="exact"/>
        <w:ind w:firstLine="601"/>
        <w:outlineLvl w:val="0"/>
        <w:rPr>
          <w:bCs/>
          <w:caps/>
          <w:sz w:val="24"/>
        </w:rPr>
      </w:pPr>
      <w:r w:rsidRPr="005A03AA">
        <w:rPr>
          <w:bCs/>
          <w:caps/>
          <w:sz w:val="24"/>
        </w:rPr>
        <w:t>（</w:t>
      </w:r>
      <w:r w:rsidRPr="005A03AA">
        <w:rPr>
          <w:bCs/>
          <w:caps/>
          <w:sz w:val="24"/>
        </w:rPr>
        <w:t>5</w:t>
      </w:r>
      <w:r w:rsidRPr="005A03AA">
        <w:rPr>
          <w:bCs/>
          <w:caps/>
          <w:sz w:val="24"/>
        </w:rPr>
        <w:t>）</w:t>
      </w:r>
      <w:r w:rsidR="005B665C" w:rsidRPr="005A03AA">
        <w:rPr>
          <w:bCs/>
          <w:caps/>
          <w:sz w:val="24"/>
        </w:rPr>
        <w:t>“</w:t>
      </w:r>
      <w:r w:rsidR="005B665C" w:rsidRPr="005A03AA">
        <w:rPr>
          <w:bCs/>
          <w:caps/>
          <w:sz w:val="24"/>
        </w:rPr>
        <w:t>分级</w:t>
      </w:r>
      <w:r w:rsidR="005B665C" w:rsidRPr="005A03AA">
        <w:rPr>
          <w:bCs/>
          <w:caps/>
          <w:sz w:val="24"/>
        </w:rPr>
        <w:t>”</w:t>
      </w:r>
      <w:r w:rsidR="005B665C" w:rsidRPr="005A03AA">
        <w:rPr>
          <w:bCs/>
          <w:caps/>
          <w:sz w:val="24"/>
        </w:rPr>
        <w:t>：</w:t>
      </w:r>
      <w:r w:rsidR="00455436" w:rsidRPr="005A03AA">
        <w:rPr>
          <w:rFonts w:hint="eastAsia"/>
          <w:sz w:val="24"/>
        </w:rPr>
        <w:t xml:space="preserve"> </w:t>
      </w:r>
      <w:r w:rsidR="00455436" w:rsidRPr="005A03AA">
        <w:rPr>
          <w:rFonts w:hint="eastAsia"/>
          <w:bCs/>
          <w:caps/>
          <w:sz w:val="24"/>
        </w:rPr>
        <w:t>仪器共享水平建设实施</w:t>
      </w:r>
      <w:r w:rsidR="00455436" w:rsidRPr="005A03AA">
        <w:rPr>
          <w:rFonts w:hint="eastAsia"/>
          <w:bCs/>
          <w:caps/>
          <w:sz w:val="24"/>
        </w:rPr>
        <w:t>A-5A</w:t>
      </w:r>
      <w:r w:rsidR="00455436" w:rsidRPr="005A03AA">
        <w:rPr>
          <w:rFonts w:hint="eastAsia"/>
          <w:bCs/>
          <w:caps/>
          <w:sz w:val="24"/>
        </w:rPr>
        <w:t>分级，收费补偿成本，推进仪器运行良性循环。</w:t>
      </w:r>
    </w:p>
    <w:p w14:paraId="566FC1BF" w14:textId="575480DE" w:rsidR="00E97DFE" w:rsidRPr="005A03AA" w:rsidRDefault="003B7D10" w:rsidP="005A03AA">
      <w:pPr>
        <w:kinsoku w:val="0"/>
        <w:overflowPunct w:val="0"/>
        <w:autoSpaceDE w:val="0"/>
        <w:autoSpaceDN w:val="0"/>
        <w:adjustRightInd w:val="0"/>
        <w:snapToGrid w:val="0"/>
        <w:spacing w:line="400" w:lineRule="exact"/>
        <w:ind w:firstLine="601"/>
        <w:outlineLvl w:val="0"/>
        <w:rPr>
          <w:bCs/>
          <w:caps/>
          <w:sz w:val="24"/>
        </w:rPr>
      </w:pPr>
      <w:r w:rsidRPr="005A03AA">
        <w:rPr>
          <w:bCs/>
          <w:caps/>
          <w:sz w:val="24"/>
        </w:rPr>
        <w:t>（</w:t>
      </w:r>
      <w:r w:rsidRPr="005A03AA">
        <w:rPr>
          <w:bCs/>
          <w:caps/>
          <w:sz w:val="24"/>
        </w:rPr>
        <w:t>6</w:t>
      </w:r>
      <w:r w:rsidRPr="005A03AA">
        <w:rPr>
          <w:bCs/>
          <w:caps/>
          <w:sz w:val="24"/>
        </w:rPr>
        <w:t>）</w:t>
      </w:r>
      <w:r w:rsidR="005B665C" w:rsidRPr="005A03AA">
        <w:rPr>
          <w:bCs/>
          <w:caps/>
          <w:sz w:val="24"/>
        </w:rPr>
        <w:t>“</w:t>
      </w:r>
      <w:r w:rsidR="005B665C" w:rsidRPr="005A03AA">
        <w:rPr>
          <w:bCs/>
          <w:caps/>
          <w:sz w:val="24"/>
        </w:rPr>
        <w:t>提升</w:t>
      </w:r>
      <w:r w:rsidR="005B665C" w:rsidRPr="005A03AA">
        <w:rPr>
          <w:bCs/>
          <w:caps/>
          <w:sz w:val="24"/>
        </w:rPr>
        <w:t>”</w:t>
      </w:r>
      <w:r w:rsidR="005B665C" w:rsidRPr="005A03AA">
        <w:rPr>
          <w:bCs/>
          <w:caps/>
          <w:sz w:val="24"/>
        </w:rPr>
        <w:t>：共享方式逐步从</w:t>
      </w:r>
      <w:r w:rsidR="005B665C" w:rsidRPr="005A03AA">
        <w:rPr>
          <w:bCs/>
          <w:caps/>
          <w:sz w:val="24"/>
        </w:rPr>
        <w:t>“</w:t>
      </w:r>
      <w:r w:rsidR="005B665C" w:rsidRPr="005A03AA">
        <w:rPr>
          <w:bCs/>
          <w:caps/>
          <w:sz w:val="24"/>
        </w:rPr>
        <w:t>送样检测</w:t>
      </w:r>
      <w:r w:rsidR="005B665C" w:rsidRPr="005A03AA">
        <w:rPr>
          <w:bCs/>
          <w:caps/>
          <w:sz w:val="24"/>
        </w:rPr>
        <w:t>-</w:t>
      </w:r>
      <w:r w:rsidR="005B665C" w:rsidRPr="005A03AA">
        <w:rPr>
          <w:bCs/>
          <w:caps/>
          <w:sz w:val="24"/>
        </w:rPr>
        <w:t>机组人员轮换</w:t>
      </w:r>
      <w:r w:rsidR="005B665C" w:rsidRPr="005A03AA">
        <w:rPr>
          <w:bCs/>
          <w:caps/>
          <w:sz w:val="24"/>
        </w:rPr>
        <w:t>-</w:t>
      </w:r>
      <w:r w:rsidR="005B665C" w:rsidRPr="005A03AA">
        <w:rPr>
          <w:bCs/>
          <w:caps/>
          <w:sz w:val="24"/>
        </w:rPr>
        <w:t>自主上机</w:t>
      </w:r>
      <w:r w:rsidR="005B665C" w:rsidRPr="005A03AA">
        <w:rPr>
          <w:bCs/>
          <w:caps/>
          <w:sz w:val="24"/>
        </w:rPr>
        <w:t xml:space="preserve">” </w:t>
      </w:r>
      <w:r w:rsidR="005B665C" w:rsidRPr="005A03AA">
        <w:rPr>
          <w:bCs/>
          <w:caps/>
          <w:sz w:val="24"/>
        </w:rPr>
        <w:t>开放提升，充分发挥大型仪器使用价值。</w:t>
      </w:r>
    </w:p>
    <w:p w14:paraId="186897F4" w14:textId="77777777" w:rsidR="003B7D10" w:rsidRPr="005A03AA" w:rsidRDefault="003B7D10" w:rsidP="005A03AA">
      <w:pPr>
        <w:kinsoku w:val="0"/>
        <w:overflowPunct w:val="0"/>
        <w:autoSpaceDE w:val="0"/>
        <w:autoSpaceDN w:val="0"/>
        <w:adjustRightInd w:val="0"/>
        <w:snapToGrid w:val="0"/>
        <w:spacing w:line="400" w:lineRule="exact"/>
        <w:ind w:firstLine="601"/>
        <w:outlineLvl w:val="0"/>
        <w:rPr>
          <w:b/>
          <w:bCs/>
          <w:caps/>
          <w:sz w:val="24"/>
        </w:rPr>
      </w:pPr>
      <w:r w:rsidRPr="005A03AA">
        <w:rPr>
          <w:b/>
          <w:bCs/>
          <w:caps/>
          <w:sz w:val="24"/>
        </w:rPr>
        <w:t>4.</w:t>
      </w:r>
      <w:r w:rsidR="00147A86" w:rsidRPr="005A03AA">
        <w:rPr>
          <w:b/>
          <w:bCs/>
          <w:caps/>
          <w:sz w:val="24"/>
        </w:rPr>
        <w:t xml:space="preserve"> </w:t>
      </w:r>
      <w:r w:rsidR="002B7847" w:rsidRPr="005A03AA">
        <w:rPr>
          <w:b/>
          <w:bCs/>
          <w:caps/>
          <w:sz w:val="24"/>
        </w:rPr>
        <w:t>人员队伍</w:t>
      </w:r>
      <w:r w:rsidR="00147A86" w:rsidRPr="005A03AA">
        <w:rPr>
          <w:b/>
          <w:bCs/>
          <w:caps/>
          <w:sz w:val="24"/>
        </w:rPr>
        <w:t>保障</w:t>
      </w:r>
    </w:p>
    <w:p w14:paraId="7F9A1DC4" w14:textId="7CE2E3CB" w:rsidR="00D37900" w:rsidRPr="005A03AA" w:rsidRDefault="002B7847" w:rsidP="005A03AA">
      <w:pPr>
        <w:kinsoku w:val="0"/>
        <w:overflowPunct w:val="0"/>
        <w:autoSpaceDE w:val="0"/>
        <w:autoSpaceDN w:val="0"/>
        <w:adjustRightInd w:val="0"/>
        <w:snapToGrid w:val="0"/>
        <w:spacing w:line="400" w:lineRule="exact"/>
        <w:ind w:firstLine="601"/>
        <w:outlineLvl w:val="0"/>
        <w:rPr>
          <w:bCs/>
          <w:caps/>
          <w:sz w:val="24"/>
        </w:rPr>
      </w:pPr>
      <w:r w:rsidRPr="005A03AA">
        <w:rPr>
          <w:bCs/>
          <w:caps/>
          <w:sz w:val="24"/>
        </w:rPr>
        <w:t>XRD</w:t>
      </w:r>
      <w:r w:rsidRPr="005A03AA">
        <w:rPr>
          <w:bCs/>
          <w:caps/>
          <w:sz w:val="24"/>
        </w:rPr>
        <w:t>仪器共享运行人员</w:t>
      </w:r>
      <w:r w:rsidR="00D37900" w:rsidRPr="005A03AA">
        <w:rPr>
          <w:bCs/>
          <w:caps/>
          <w:sz w:val="24"/>
        </w:rPr>
        <w:t>小组成员</w:t>
      </w:r>
      <w:r w:rsidRPr="005A03AA">
        <w:rPr>
          <w:bCs/>
          <w:caps/>
          <w:sz w:val="24"/>
        </w:rPr>
        <w:t>如下表所示，</w:t>
      </w:r>
      <w:r w:rsidR="00D37900" w:rsidRPr="005A03AA">
        <w:rPr>
          <w:bCs/>
          <w:caps/>
          <w:sz w:val="24"/>
        </w:rPr>
        <w:t>主要由</w:t>
      </w:r>
      <w:r w:rsidR="00D37900" w:rsidRPr="005A03AA">
        <w:rPr>
          <w:bCs/>
          <w:caps/>
          <w:sz w:val="24"/>
        </w:rPr>
        <w:t>9</w:t>
      </w:r>
      <w:r w:rsidR="00D37900" w:rsidRPr="005A03AA">
        <w:rPr>
          <w:bCs/>
          <w:caps/>
          <w:sz w:val="24"/>
        </w:rPr>
        <w:t>人组成</w:t>
      </w:r>
      <w:r w:rsidRPr="005A03AA">
        <w:rPr>
          <w:bCs/>
          <w:caps/>
          <w:sz w:val="24"/>
        </w:rPr>
        <w:t>，未来将确定</w:t>
      </w:r>
      <w:r w:rsidRPr="005A03AA">
        <w:rPr>
          <w:bCs/>
          <w:caps/>
          <w:sz w:val="24"/>
        </w:rPr>
        <w:t>3</w:t>
      </w:r>
      <w:r w:rsidRPr="005A03AA">
        <w:rPr>
          <w:bCs/>
          <w:caps/>
          <w:sz w:val="24"/>
        </w:rPr>
        <w:t>名左右机组人员作每周值班，负责送样检测仪器共享。</w:t>
      </w:r>
    </w:p>
    <w:p w14:paraId="5674D5E6" w14:textId="77777777" w:rsidR="00D37900" w:rsidRPr="005A03AA" w:rsidRDefault="002B7847" w:rsidP="005A03AA">
      <w:pPr>
        <w:kinsoku w:val="0"/>
        <w:overflowPunct w:val="0"/>
        <w:autoSpaceDE w:val="0"/>
        <w:autoSpaceDN w:val="0"/>
        <w:adjustRightInd w:val="0"/>
        <w:snapToGrid w:val="0"/>
        <w:jc w:val="center"/>
        <w:outlineLvl w:val="0"/>
        <w:rPr>
          <w:szCs w:val="21"/>
        </w:rPr>
      </w:pPr>
      <w:bookmarkStart w:id="3" w:name="_Hlk84744200"/>
      <w:r w:rsidRPr="005A03AA">
        <w:rPr>
          <w:b/>
          <w:bCs/>
          <w:caps/>
          <w:szCs w:val="21"/>
        </w:rPr>
        <w:t>表</w:t>
      </w:r>
      <w:r w:rsidRPr="005A03AA">
        <w:rPr>
          <w:b/>
          <w:bCs/>
          <w:caps/>
          <w:szCs w:val="21"/>
        </w:rPr>
        <w:t>3  XRD</w:t>
      </w:r>
      <w:r w:rsidRPr="005A03AA">
        <w:rPr>
          <w:b/>
          <w:bCs/>
          <w:caps/>
          <w:szCs w:val="21"/>
        </w:rPr>
        <w:t>仪器共享运行人员队伍及分工情况</w:t>
      </w:r>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5"/>
        <w:gridCol w:w="2790"/>
        <w:gridCol w:w="4581"/>
      </w:tblGrid>
      <w:tr w:rsidR="00B50F7D" w:rsidRPr="005A03AA" w14:paraId="5B181776" w14:textId="77777777" w:rsidTr="00D84B92">
        <w:trPr>
          <w:cantSplit/>
          <w:trHeight w:hRule="exact" w:val="397"/>
          <w:jc w:val="center"/>
        </w:trPr>
        <w:tc>
          <w:tcPr>
            <w:tcW w:w="1545" w:type="dxa"/>
            <w:tcBorders>
              <w:top w:val="single" w:sz="4" w:space="0" w:color="auto"/>
              <w:left w:val="single" w:sz="4" w:space="0" w:color="auto"/>
              <w:bottom w:val="single" w:sz="4" w:space="0" w:color="auto"/>
              <w:right w:val="single" w:sz="4" w:space="0" w:color="auto"/>
            </w:tcBorders>
            <w:vAlign w:val="center"/>
            <w:hideMark/>
          </w:tcPr>
          <w:bookmarkEnd w:id="3"/>
          <w:p w14:paraId="5B3EAF65" w14:textId="77777777" w:rsidR="00B50F7D" w:rsidRPr="005A03AA" w:rsidRDefault="00B50F7D" w:rsidP="005A03AA">
            <w:pPr>
              <w:jc w:val="center"/>
              <w:rPr>
                <w:b/>
                <w:szCs w:val="21"/>
              </w:rPr>
            </w:pPr>
            <w:r w:rsidRPr="005A03AA">
              <w:rPr>
                <w:b/>
                <w:szCs w:val="21"/>
              </w:rPr>
              <w:t>姓名</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EDBA38A" w14:textId="77777777" w:rsidR="00B50F7D" w:rsidRPr="005A03AA" w:rsidRDefault="00B50F7D" w:rsidP="005A03AA">
            <w:pPr>
              <w:jc w:val="center"/>
              <w:rPr>
                <w:b/>
                <w:szCs w:val="21"/>
              </w:rPr>
            </w:pPr>
            <w:r w:rsidRPr="005A03AA">
              <w:rPr>
                <w:b/>
                <w:szCs w:val="21"/>
              </w:rPr>
              <w:t>岗位</w:t>
            </w:r>
          </w:p>
        </w:tc>
        <w:tc>
          <w:tcPr>
            <w:tcW w:w="4581" w:type="dxa"/>
            <w:tcBorders>
              <w:top w:val="single" w:sz="4" w:space="0" w:color="auto"/>
              <w:left w:val="single" w:sz="4" w:space="0" w:color="auto"/>
              <w:bottom w:val="single" w:sz="4" w:space="0" w:color="auto"/>
              <w:right w:val="single" w:sz="4" w:space="0" w:color="auto"/>
            </w:tcBorders>
            <w:vAlign w:val="center"/>
            <w:hideMark/>
          </w:tcPr>
          <w:p w14:paraId="1B1DA38D" w14:textId="77777777" w:rsidR="00B50F7D" w:rsidRPr="005A03AA" w:rsidRDefault="00B50F7D" w:rsidP="005A03AA">
            <w:pPr>
              <w:jc w:val="center"/>
              <w:rPr>
                <w:b/>
                <w:szCs w:val="21"/>
              </w:rPr>
            </w:pPr>
            <w:r w:rsidRPr="005A03AA">
              <w:rPr>
                <w:b/>
                <w:szCs w:val="21"/>
              </w:rPr>
              <w:t>承担的工作</w:t>
            </w:r>
          </w:p>
        </w:tc>
      </w:tr>
      <w:tr w:rsidR="00B50F7D" w:rsidRPr="005A03AA" w14:paraId="542EF5D7" w14:textId="77777777" w:rsidTr="00D84B92">
        <w:trPr>
          <w:cantSplit/>
          <w:trHeight w:hRule="exact" w:val="397"/>
          <w:jc w:val="center"/>
        </w:trPr>
        <w:tc>
          <w:tcPr>
            <w:tcW w:w="1545" w:type="dxa"/>
            <w:tcBorders>
              <w:top w:val="single" w:sz="4" w:space="0" w:color="auto"/>
              <w:left w:val="single" w:sz="4" w:space="0" w:color="auto"/>
              <w:bottom w:val="single" w:sz="4" w:space="0" w:color="auto"/>
              <w:right w:val="single" w:sz="4" w:space="0" w:color="auto"/>
            </w:tcBorders>
            <w:vAlign w:val="center"/>
            <w:hideMark/>
          </w:tcPr>
          <w:p w14:paraId="4648EF65" w14:textId="77777777" w:rsidR="00B50F7D" w:rsidRPr="005A03AA" w:rsidRDefault="00B50F7D" w:rsidP="005A03AA">
            <w:pPr>
              <w:jc w:val="center"/>
              <w:rPr>
                <w:szCs w:val="21"/>
              </w:rPr>
            </w:pPr>
            <w:r w:rsidRPr="005A03AA">
              <w:rPr>
                <w:szCs w:val="21"/>
              </w:rPr>
              <w:t>张志生</w:t>
            </w:r>
          </w:p>
        </w:tc>
        <w:tc>
          <w:tcPr>
            <w:tcW w:w="2790" w:type="dxa"/>
            <w:tcBorders>
              <w:top w:val="single" w:sz="4" w:space="0" w:color="auto"/>
              <w:left w:val="single" w:sz="4" w:space="0" w:color="auto"/>
              <w:bottom w:val="single" w:sz="4" w:space="0" w:color="auto"/>
              <w:right w:val="single" w:sz="4" w:space="0" w:color="auto"/>
            </w:tcBorders>
            <w:vAlign w:val="center"/>
          </w:tcPr>
          <w:p w14:paraId="7714D43F" w14:textId="77777777" w:rsidR="00B50F7D" w:rsidRPr="005A03AA" w:rsidRDefault="00B50F7D" w:rsidP="005A03AA">
            <w:pPr>
              <w:jc w:val="center"/>
              <w:rPr>
                <w:szCs w:val="21"/>
              </w:rPr>
            </w:pPr>
            <w:r w:rsidRPr="005A03AA">
              <w:rPr>
                <w:szCs w:val="21"/>
              </w:rPr>
              <w:t>测试中心主任</w:t>
            </w:r>
          </w:p>
        </w:tc>
        <w:tc>
          <w:tcPr>
            <w:tcW w:w="4581" w:type="dxa"/>
            <w:tcBorders>
              <w:top w:val="single" w:sz="4" w:space="0" w:color="auto"/>
              <w:left w:val="single" w:sz="4" w:space="0" w:color="auto"/>
              <w:bottom w:val="single" w:sz="4" w:space="0" w:color="auto"/>
              <w:right w:val="single" w:sz="4" w:space="0" w:color="auto"/>
            </w:tcBorders>
            <w:vAlign w:val="center"/>
            <w:hideMark/>
          </w:tcPr>
          <w:p w14:paraId="751F7DED" w14:textId="77777777" w:rsidR="00B50F7D" w:rsidRPr="005A03AA" w:rsidRDefault="00B50F7D" w:rsidP="005A03AA">
            <w:pPr>
              <w:jc w:val="center"/>
              <w:rPr>
                <w:szCs w:val="21"/>
              </w:rPr>
            </w:pPr>
            <w:r w:rsidRPr="005A03AA">
              <w:rPr>
                <w:szCs w:val="21"/>
              </w:rPr>
              <w:t>牵头做好</w:t>
            </w:r>
            <w:r w:rsidRPr="005A03AA">
              <w:rPr>
                <w:szCs w:val="21"/>
              </w:rPr>
              <w:t>XRD</w:t>
            </w:r>
            <w:r w:rsidRPr="005A03AA">
              <w:rPr>
                <w:szCs w:val="21"/>
              </w:rPr>
              <w:t>仪器共享运行工作</w:t>
            </w:r>
          </w:p>
        </w:tc>
      </w:tr>
      <w:tr w:rsidR="00B50F7D" w:rsidRPr="005A03AA" w14:paraId="3B2A3DD4" w14:textId="77777777" w:rsidTr="00D84B92">
        <w:trPr>
          <w:cantSplit/>
          <w:trHeight w:hRule="exact" w:val="397"/>
          <w:jc w:val="center"/>
        </w:trPr>
        <w:tc>
          <w:tcPr>
            <w:tcW w:w="1545" w:type="dxa"/>
            <w:tcBorders>
              <w:top w:val="single" w:sz="4" w:space="0" w:color="auto"/>
              <w:left w:val="single" w:sz="4" w:space="0" w:color="auto"/>
              <w:bottom w:val="single" w:sz="4" w:space="0" w:color="auto"/>
              <w:right w:val="single" w:sz="4" w:space="0" w:color="auto"/>
            </w:tcBorders>
            <w:vAlign w:val="center"/>
          </w:tcPr>
          <w:p w14:paraId="289A25FA" w14:textId="77777777" w:rsidR="00B50F7D" w:rsidRPr="005A03AA" w:rsidRDefault="00B50F7D" w:rsidP="005A03AA">
            <w:pPr>
              <w:jc w:val="center"/>
              <w:rPr>
                <w:szCs w:val="21"/>
              </w:rPr>
            </w:pPr>
            <w:r w:rsidRPr="005A03AA">
              <w:rPr>
                <w:szCs w:val="21"/>
              </w:rPr>
              <w:t>张亚梅</w:t>
            </w:r>
          </w:p>
        </w:tc>
        <w:tc>
          <w:tcPr>
            <w:tcW w:w="2790" w:type="dxa"/>
            <w:tcBorders>
              <w:top w:val="single" w:sz="4" w:space="0" w:color="auto"/>
              <w:left w:val="single" w:sz="4" w:space="0" w:color="auto"/>
              <w:bottom w:val="single" w:sz="4" w:space="0" w:color="auto"/>
              <w:right w:val="single" w:sz="4" w:space="0" w:color="auto"/>
            </w:tcBorders>
            <w:vAlign w:val="center"/>
          </w:tcPr>
          <w:p w14:paraId="3CAFBEBD" w14:textId="77777777" w:rsidR="00B50F7D" w:rsidRPr="005A03AA" w:rsidRDefault="00B50F7D" w:rsidP="005A03AA">
            <w:pPr>
              <w:jc w:val="center"/>
              <w:rPr>
                <w:szCs w:val="21"/>
              </w:rPr>
            </w:pPr>
            <w:r w:rsidRPr="005A03AA">
              <w:rPr>
                <w:szCs w:val="21"/>
              </w:rPr>
              <w:t>机组管理员兼机组人员</w:t>
            </w:r>
          </w:p>
        </w:tc>
        <w:tc>
          <w:tcPr>
            <w:tcW w:w="4581" w:type="dxa"/>
            <w:tcBorders>
              <w:top w:val="single" w:sz="4" w:space="0" w:color="auto"/>
              <w:left w:val="single" w:sz="4" w:space="0" w:color="auto"/>
              <w:bottom w:val="single" w:sz="4" w:space="0" w:color="auto"/>
              <w:right w:val="single" w:sz="4" w:space="0" w:color="auto"/>
            </w:tcBorders>
            <w:vAlign w:val="center"/>
          </w:tcPr>
          <w:p w14:paraId="3D35271C" w14:textId="77777777" w:rsidR="00B50F7D" w:rsidRPr="005A03AA" w:rsidRDefault="00B50F7D" w:rsidP="005A03AA">
            <w:pPr>
              <w:jc w:val="center"/>
              <w:rPr>
                <w:szCs w:val="21"/>
              </w:rPr>
            </w:pPr>
            <w:r w:rsidRPr="005A03AA">
              <w:rPr>
                <w:szCs w:val="21"/>
              </w:rPr>
              <w:t>负责</w:t>
            </w:r>
            <w:r w:rsidRPr="005A03AA">
              <w:rPr>
                <w:szCs w:val="21"/>
              </w:rPr>
              <w:t>XRD</w:t>
            </w:r>
            <w:r w:rsidRPr="005A03AA">
              <w:rPr>
                <w:szCs w:val="21"/>
              </w:rPr>
              <w:t>设备使用管理，保证正常运行</w:t>
            </w:r>
          </w:p>
        </w:tc>
      </w:tr>
      <w:tr w:rsidR="00B50F7D" w:rsidRPr="005A03AA" w14:paraId="6EF9FBB9" w14:textId="77777777" w:rsidTr="00D84B92">
        <w:trPr>
          <w:cantSplit/>
          <w:trHeight w:hRule="exact" w:val="397"/>
          <w:jc w:val="center"/>
        </w:trPr>
        <w:tc>
          <w:tcPr>
            <w:tcW w:w="1545" w:type="dxa"/>
            <w:tcBorders>
              <w:top w:val="single" w:sz="4" w:space="0" w:color="auto"/>
              <w:left w:val="single" w:sz="4" w:space="0" w:color="auto"/>
              <w:bottom w:val="single" w:sz="4" w:space="0" w:color="auto"/>
              <w:right w:val="single" w:sz="4" w:space="0" w:color="auto"/>
            </w:tcBorders>
            <w:vAlign w:val="center"/>
          </w:tcPr>
          <w:p w14:paraId="5E92D3FE" w14:textId="77777777" w:rsidR="00B50F7D" w:rsidRPr="005A03AA" w:rsidRDefault="00B50F7D" w:rsidP="005A03AA">
            <w:pPr>
              <w:jc w:val="center"/>
              <w:rPr>
                <w:szCs w:val="21"/>
              </w:rPr>
            </w:pPr>
            <w:r w:rsidRPr="005A03AA">
              <w:rPr>
                <w:szCs w:val="21"/>
              </w:rPr>
              <w:t>陈立庄</w:t>
            </w:r>
          </w:p>
        </w:tc>
        <w:tc>
          <w:tcPr>
            <w:tcW w:w="2790" w:type="dxa"/>
            <w:tcBorders>
              <w:top w:val="single" w:sz="4" w:space="0" w:color="auto"/>
              <w:left w:val="single" w:sz="4" w:space="0" w:color="auto"/>
              <w:bottom w:val="single" w:sz="4" w:space="0" w:color="auto"/>
              <w:right w:val="single" w:sz="4" w:space="0" w:color="auto"/>
            </w:tcBorders>
            <w:vAlign w:val="center"/>
          </w:tcPr>
          <w:p w14:paraId="41DB9948" w14:textId="77777777" w:rsidR="00B50F7D" w:rsidRPr="005A03AA" w:rsidRDefault="00B50F7D" w:rsidP="005A03AA">
            <w:pPr>
              <w:jc w:val="center"/>
              <w:rPr>
                <w:szCs w:val="21"/>
              </w:rPr>
            </w:pPr>
            <w:r w:rsidRPr="005A03AA">
              <w:rPr>
                <w:szCs w:val="21"/>
              </w:rPr>
              <w:t>协调共享运行</w:t>
            </w:r>
          </w:p>
        </w:tc>
        <w:tc>
          <w:tcPr>
            <w:tcW w:w="4581" w:type="dxa"/>
            <w:tcBorders>
              <w:top w:val="single" w:sz="4" w:space="0" w:color="auto"/>
              <w:left w:val="single" w:sz="4" w:space="0" w:color="auto"/>
              <w:bottom w:val="single" w:sz="4" w:space="0" w:color="auto"/>
              <w:right w:val="single" w:sz="4" w:space="0" w:color="auto"/>
            </w:tcBorders>
            <w:vAlign w:val="center"/>
          </w:tcPr>
          <w:p w14:paraId="2094291D" w14:textId="77777777" w:rsidR="00B50F7D" w:rsidRPr="005A03AA" w:rsidRDefault="00B50F7D" w:rsidP="005A03AA">
            <w:pPr>
              <w:jc w:val="center"/>
              <w:rPr>
                <w:szCs w:val="21"/>
              </w:rPr>
            </w:pPr>
            <w:r w:rsidRPr="005A03AA">
              <w:rPr>
                <w:szCs w:val="21"/>
              </w:rPr>
              <w:t>协调</w:t>
            </w:r>
            <w:r w:rsidR="005B665C" w:rsidRPr="005A03AA">
              <w:rPr>
                <w:szCs w:val="21"/>
              </w:rPr>
              <w:t>管理</w:t>
            </w:r>
            <w:r w:rsidRPr="005A03AA">
              <w:rPr>
                <w:szCs w:val="21"/>
              </w:rPr>
              <w:t>仪器共享运行</w:t>
            </w:r>
          </w:p>
        </w:tc>
      </w:tr>
      <w:tr w:rsidR="00B50F7D" w:rsidRPr="005A03AA" w14:paraId="5658FECE" w14:textId="77777777" w:rsidTr="00D84B92">
        <w:trPr>
          <w:cantSplit/>
          <w:trHeight w:hRule="exact" w:val="397"/>
          <w:jc w:val="center"/>
        </w:trPr>
        <w:tc>
          <w:tcPr>
            <w:tcW w:w="1545" w:type="dxa"/>
            <w:tcBorders>
              <w:top w:val="single" w:sz="4" w:space="0" w:color="auto"/>
              <w:left w:val="single" w:sz="4" w:space="0" w:color="auto"/>
              <w:bottom w:val="single" w:sz="4" w:space="0" w:color="auto"/>
              <w:right w:val="single" w:sz="4" w:space="0" w:color="auto"/>
            </w:tcBorders>
            <w:vAlign w:val="center"/>
          </w:tcPr>
          <w:p w14:paraId="073ADF46" w14:textId="77777777" w:rsidR="00B50F7D" w:rsidRPr="005A03AA" w:rsidRDefault="00B50F7D" w:rsidP="005A03AA">
            <w:pPr>
              <w:jc w:val="center"/>
              <w:rPr>
                <w:szCs w:val="21"/>
              </w:rPr>
            </w:pPr>
            <w:r w:rsidRPr="005A03AA">
              <w:rPr>
                <w:szCs w:val="21"/>
              </w:rPr>
              <w:t>吴富英</w:t>
            </w:r>
          </w:p>
        </w:tc>
        <w:tc>
          <w:tcPr>
            <w:tcW w:w="2790" w:type="dxa"/>
            <w:tcBorders>
              <w:top w:val="single" w:sz="4" w:space="0" w:color="auto"/>
              <w:left w:val="single" w:sz="4" w:space="0" w:color="auto"/>
              <w:bottom w:val="single" w:sz="4" w:space="0" w:color="auto"/>
              <w:right w:val="single" w:sz="4" w:space="0" w:color="auto"/>
            </w:tcBorders>
            <w:vAlign w:val="center"/>
          </w:tcPr>
          <w:p w14:paraId="789425AA" w14:textId="77777777" w:rsidR="00B50F7D" w:rsidRPr="005A03AA" w:rsidRDefault="00B50F7D" w:rsidP="005A03AA">
            <w:pPr>
              <w:jc w:val="center"/>
              <w:rPr>
                <w:szCs w:val="21"/>
              </w:rPr>
            </w:pPr>
            <w:r w:rsidRPr="005A03AA">
              <w:rPr>
                <w:szCs w:val="21"/>
              </w:rPr>
              <w:t>共享平台维护</w:t>
            </w:r>
          </w:p>
        </w:tc>
        <w:tc>
          <w:tcPr>
            <w:tcW w:w="4581" w:type="dxa"/>
            <w:tcBorders>
              <w:top w:val="single" w:sz="4" w:space="0" w:color="auto"/>
              <w:left w:val="single" w:sz="4" w:space="0" w:color="auto"/>
              <w:bottom w:val="single" w:sz="4" w:space="0" w:color="auto"/>
              <w:right w:val="single" w:sz="4" w:space="0" w:color="auto"/>
            </w:tcBorders>
            <w:vAlign w:val="center"/>
          </w:tcPr>
          <w:p w14:paraId="6675F586" w14:textId="77777777" w:rsidR="00B50F7D" w:rsidRPr="005A03AA" w:rsidRDefault="00B50F7D" w:rsidP="005A03AA">
            <w:pPr>
              <w:jc w:val="center"/>
              <w:rPr>
                <w:szCs w:val="21"/>
              </w:rPr>
            </w:pPr>
            <w:r w:rsidRPr="005A03AA">
              <w:rPr>
                <w:szCs w:val="21"/>
              </w:rPr>
              <w:t>XRD</w:t>
            </w:r>
            <w:r w:rsidRPr="005A03AA">
              <w:rPr>
                <w:szCs w:val="21"/>
              </w:rPr>
              <w:t>仪器共享服务平台维护</w:t>
            </w:r>
          </w:p>
        </w:tc>
      </w:tr>
      <w:tr w:rsidR="00B50F7D" w:rsidRPr="005A03AA" w14:paraId="5A99FC8E" w14:textId="77777777" w:rsidTr="00D84B92">
        <w:trPr>
          <w:cantSplit/>
          <w:trHeight w:hRule="exact" w:val="397"/>
          <w:jc w:val="center"/>
        </w:trPr>
        <w:tc>
          <w:tcPr>
            <w:tcW w:w="1545" w:type="dxa"/>
            <w:tcBorders>
              <w:top w:val="single" w:sz="4" w:space="0" w:color="auto"/>
              <w:left w:val="single" w:sz="4" w:space="0" w:color="auto"/>
              <w:bottom w:val="single" w:sz="4" w:space="0" w:color="auto"/>
              <w:right w:val="single" w:sz="4" w:space="0" w:color="auto"/>
            </w:tcBorders>
            <w:vAlign w:val="center"/>
          </w:tcPr>
          <w:p w14:paraId="2F33F89B" w14:textId="77777777" w:rsidR="00B50F7D" w:rsidRPr="005A03AA" w:rsidRDefault="00B50F7D" w:rsidP="005A03AA">
            <w:pPr>
              <w:jc w:val="center"/>
              <w:rPr>
                <w:szCs w:val="21"/>
              </w:rPr>
            </w:pPr>
            <w:r w:rsidRPr="005A03AA">
              <w:rPr>
                <w:szCs w:val="21"/>
              </w:rPr>
              <w:t>刘延鹏</w:t>
            </w:r>
          </w:p>
        </w:tc>
        <w:tc>
          <w:tcPr>
            <w:tcW w:w="2790" w:type="dxa"/>
            <w:tcBorders>
              <w:top w:val="single" w:sz="4" w:space="0" w:color="auto"/>
              <w:left w:val="single" w:sz="4" w:space="0" w:color="auto"/>
              <w:bottom w:val="single" w:sz="4" w:space="0" w:color="auto"/>
              <w:right w:val="single" w:sz="4" w:space="0" w:color="auto"/>
            </w:tcBorders>
            <w:vAlign w:val="center"/>
          </w:tcPr>
          <w:p w14:paraId="77D52EFE" w14:textId="77777777" w:rsidR="00B50F7D" w:rsidRPr="005A03AA" w:rsidRDefault="00B50F7D" w:rsidP="005A03AA">
            <w:pPr>
              <w:jc w:val="center"/>
              <w:rPr>
                <w:szCs w:val="21"/>
              </w:rPr>
            </w:pPr>
            <w:r w:rsidRPr="005A03AA">
              <w:rPr>
                <w:szCs w:val="21"/>
              </w:rPr>
              <w:t>机组人员</w:t>
            </w:r>
          </w:p>
        </w:tc>
        <w:tc>
          <w:tcPr>
            <w:tcW w:w="4581" w:type="dxa"/>
            <w:tcBorders>
              <w:top w:val="single" w:sz="4" w:space="0" w:color="auto"/>
              <w:left w:val="single" w:sz="4" w:space="0" w:color="auto"/>
              <w:bottom w:val="single" w:sz="4" w:space="0" w:color="auto"/>
              <w:right w:val="single" w:sz="4" w:space="0" w:color="auto"/>
            </w:tcBorders>
            <w:vAlign w:val="center"/>
          </w:tcPr>
          <w:p w14:paraId="4878BA90" w14:textId="77777777" w:rsidR="00B50F7D" w:rsidRPr="005A03AA" w:rsidRDefault="00B50F7D" w:rsidP="005A03AA">
            <w:pPr>
              <w:jc w:val="center"/>
              <w:rPr>
                <w:szCs w:val="21"/>
              </w:rPr>
            </w:pPr>
            <w:r w:rsidRPr="005A03AA">
              <w:rPr>
                <w:szCs w:val="21"/>
              </w:rPr>
              <w:t>仪器共享运行机组人员</w:t>
            </w:r>
          </w:p>
        </w:tc>
      </w:tr>
      <w:tr w:rsidR="00B50F7D" w:rsidRPr="005A03AA" w14:paraId="1055BDD4" w14:textId="77777777" w:rsidTr="00D84B92">
        <w:trPr>
          <w:cantSplit/>
          <w:trHeight w:hRule="exact" w:val="397"/>
          <w:jc w:val="center"/>
        </w:trPr>
        <w:tc>
          <w:tcPr>
            <w:tcW w:w="1545" w:type="dxa"/>
            <w:tcBorders>
              <w:top w:val="single" w:sz="4" w:space="0" w:color="auto"/>
              <w:left w:val="single" w:sz="4" w:space="0" w:color="auto"/>
              <w:bottom w:val="single" w:sz="4" w:space="0" w:color="auto"/>
              <w:right w:val="single" w:sz="4" w:space="0" w:color="auto"/>
            </w:tcBorders>
            <w:vAlign w:val="center"/>
          </w:tcPr>
          <w:p w14:paraId="607AB00C" w14:textId="77777777" w:rsidR="00B50F7D" w:rsidRPr="005A03AA" w:rsidRDefault="00B50F7D" w:rsidP="005A03AA">
            <w:pPr>
              <w:jc w:val="center"/>
              <w:rPr>
                <w:szCs w:val="21"/>
              </w:rPr>
            </w:pPr>
            <w:r w:rsidRPr="005A03AA">
              <w:rPr>
                <w:szCs w:val="21"/>
              </w:rPr>
              <w:t>张刘挺</w:t>
            </w:r>
          </w:p>
        </w:tc>
        <w:tc>
          <w:tcPr>
            <w:tcW w:w="2790" w:type="dxa"/>
            <w:tcBorders>
              <w:top w:val="single" w:sz="4" w:space="0" w:color="auto"/>
              <w:left w:val="single" w:sz="4" w:space="0" w:color="auto"/>
              <w:bottom w:val="single" w:sz="4" w:space="0" w:color="auto"/>
              <w:right w:val="single" w:sz="4" w:space="0" w:color="auto"/>
            </w:tcBorders>
            <w:vAlign w:val="center"/>
          </w:tcPr>
          <w:p w14:paraId="5DC09BBE" w14:textId="77777777" w:rsidR="00B50F7D" w:rsidRPr="005A03AA" w:rsidRDefault="00B50F7D" w:rsidP="005A03AA">
            <w:pPr>
              <w:jc w:val="center"/>
              <w:rPr>
                <w:szCs w:val="21"/>
              </w:rPr>
            </w:pPr>
            <w:r w:rsidRPr="005A03AA">
              <w:rPr>
                <w:szCs w:val="21"/>
              </w:rPr>
              <w:t>机组人员</w:t>
            </w:r>
          </w:p>
        </w:tc>
        <w:tc>
          <w:tcPr>
            <w:tcW w:w="4581" w:type="dxa"/>
            <w:tcBorders>
              <w:top w:val="single" w:sz="4" w:space="0" w:color="auto"/>
              <w:left w:val="single" w:sz="4" w:space="0" w:color="auto"/>
              <w:bottom w:val="single" w:sz="4" w:space="0" w:color="auto"/>
              <w:right w:val="single" w:sz="4" w:space="0" w:color="auto"/>
            </w:tcBorders>
            <w:vAlign w:val="center"/>
          </w:tcPr>
          <w:p w14:paraId="4123AAA1" w14:textId="77777777" w:rsidR="00B50F7D" w:rsidRPr="005A03AA" w:rsidRDefault="00B50F7D" w:rsidP="005A03AA">
            <w:pPr>
              <w:jc w:val="center"/>
              <w:rPr>
                <w:szCs w:val="21"/>
              </w:rPr>
            </w:pPr>
            <w:r w:rsidRPr="005A03AA">
              <w:rPr>
                <w:szCs w:val="21"/>
              </w:rPr>
              <w:t>仪器共享运行机组人员</w:t>
            </w:r>
          </w:p>
        </w:tc>
      </w:tr>
      <w:tr w:rsidR="00B50F7D" w:rsidRPr="005A03AA" w14:paraId="0E29AEA9" w14:textId="77777777" w:rsidTr="00D84B92">
        <w:trPr>
          <w:cantSplit/>
          <w:trHeight w:hRule="exact" w:val="397"/>
          <w:jc w:val="center"/>
        </w:trPr>
        <w:tc>
          <w:tcPr>
            <w:tcW w:w="1545" w:type="dxa"/>
            <w:tcBorders>
              <w:top w:val="single" w:sz="4" w:space="0" w:color="auto"/>
              <w:left w:val="single" w:sz="4" w:space="0" w:color="auto"/>
              <w:bottom w:val="single" w:sz="4" w:space="0" w:color="auto"/>
              <w:right w:val="single" w:sz="4" w:space="0" w:color="auto"/>
            </w:tcBorders>
            <w:vAlign w:val="center"/>
          </w:tcPr>
          <w:p w14:paraId="4460319A" w14:textId="77777777" w:rsidR="00B50F7D" w:rsidRPr="005A03AA" w:rsidRDefault="00B50F7D" w:rsidP="005A03AA">
            <w:pPr>
              <w:jc w:val="center"/>
              <w:rPr>
                <w:szCs w:val="21"/>
              </w:rPr>
            </w:pPr>
            <w:r w:rsidRPr="005A03AA">
              <w:rPr>
                <w:szCs w:val="21"/>
              </w:rPr>
              <w:t>卞婷</w:t>
            </w:r>
          </w:p>
        </w:tc>
        <w:tc>
          <w:tcPr>
            <w:tcW w:w="2790" w:type="dxa"/>
            <w:tcBorders>
              <w:top w:val="single" w:sz="4" w:space="0" w:color="auto"/>
              <w:left w:val="single" w:sz="4" w:space="0" w:color="auto"/>
              <w:bottom w:val="single" w:sz="4" w:space="0" w:color="auto"/>
              <w:right w:val="single" w:sz="4" w:space="0" w:color="auto"/>
            </w:tcBorders>
            <w:vAlign w:val="center"/>
          </w:tcPr>
          <w:p w14:paraId="395BB4A4" w14:textId="77777777" w:rsidR="00B50F7D" w:rsidRPr="005A03AA" w:rsidRDefault="00B50F7D" w:rsidP="005A03AA">
            <w:pPr>
              <w:jc w:val="center"/>
              <w:rPr>
                <w:szCs w:val="21"/>
              </w:rPr>
            </w:pPr>
            <w:r w:rsidRPr="005A03AA">
              <w:rPr>
                <w:szCs w:val="21"/>
              </w:rPr>
              <w:t>机组人员</w:t>
            </w:r>
          </w:p>
        </w:tc>
        <w:tc>
          <w:tcPr>
            <w:tcW w:w="4581" w:type="dxa"/>
            <w:tcBorders>
              <w:top w:val="single" w:sz="4" w:space="0" w:color="auto"/>
              <w:left w:val="single" w:sz="4" w:space="0" w:color="auto"/>
              <w:bottom w:val="single" w:sz="4" w:space="0" w:color="auto"/>
              <w:right w:val="single" w:sz="4" w:space="0" w:color="auto"/>
            </w:tcBorders>
            <w:vAlign w:val="center"/>
          </w:tcPr>
          <w:p w14:paraId="0E2DCD4D" w14:textId="77777777" w:rsidR="00B50F7D" w:rsidRPr="005A03AA" w:rsidRDefault="00B50F7D" w:rsidP="005A03AA">
            <w:pPr>
              <w:jc w:val="center"/>
              <w:rPr>
                <w:szCs w:val="21"/>
              </w:rPr>
            </w:pPr>
            <w:r w:rsidRPr="005A03AA">
              <w:rPr>
                <w:szCs w:val="21"/>
              </w:rPr>
              <w:t>仪器共享运行机组人员</w:t>
            </w:r>
          </w:p>
        </w:tc>
      </w:tr>
      <w:tr w:rsidR="00B50F7D" w:rsidRPr="005A03AA" w14:paraId="1755E915" w14:textId="77777777" w:rsidTr="00D84B92">
        <w:trPr>
          <w:cantSplit/>
          <w:trHeight w:hRule="exact" w:val="397"/>
          <w:jc w:val="center"/>
        </w:trPr>
        <w:tc>
          <w:tcPr>
            <w:tcW w:w="1545" w:type="dxa"/>
            <w:tcBorders>
              <w:top w:val="single" w:sz="4" w:space="0" w:color="auto"/>
              <w:left w:val="single" w:sz="4" w:space="0" w:color="auto"/>
              <w:bottom w:val="single" w:sz="4" w:space="0" w:color="auto"/>
              <w:right w:val="single" w:sz="4" w:space="0" w:color="auto"/>
            </w:tcBorders>
            <w:vAlign w:val="center"/>
          </w:tcPr>
          <w:p w14:paraId="701E38E5" w14:textId="77777777" w:rsidR="00B50F7D" w:rsidRPr="005A03AA" w:rsidRDefault="00B50F7D" w:rsidP="005A03AA">
            <w:pPr>
              <w:jc w:val="center"/>
              <w:rPr>
                <w:szCs w:val="21"/>
              </w:rPr>
            </w:pPr>
            <w:r w:rsidRPr="005A03AA">
              <w:rPr>
                <w:szCs w:val="21"/>
              </w:rPr>
              <w:t>向军</w:t>
            </w:r>
          </w:p>
        </w:tc>
        <w:tc>
          <w:tcPr>
            <w:tcW w:w="2790" w:type="dxa"/>
            <w:tcBorders>
              <w:top w:val="single" w:sz="4" w:space="0" w:color="auto"/>
              <w:left w:val="single" w:sz="4" w:space="0" w:color="auto"/>
              <w:bottom w:val="single" w:sz="4" w:space="0" w:color="auto"/>
              <w:right w:val="single" w:sz="4" w:space="0" w:color="auto"/>
            </w:tcBorders>
            <w:vAlign w:val="center"/>
          </w:tcPr>
          <w:p w14:paraId="5279AF89" w14:textId="77777777" w:rsidR="00B50F7D" w:rsidRPr="005A03AA" w:rsidRDefault="00B50F7D" w:rsidP="005A03AA">
            <w:pPr>
              <w:jc w:val="center"/>
              <w:rPr>
                <w:szCs w:val="21"/>
              </w:rPr>
            </w:pPr>
            <w:r w:rsidRPr="005A03AA">
              <w:rPr>
                <w:szCs w:val="21"/>
              </w:rPr>
              <w:t>机组人员</w:t>
            </w:r>
          </w:p>
        </w:tc>
        <w:tc>
          <w:tcPr>
            <w:tcW w:w="4581" w:type="dxa"/>
            <w:tcBorders>
              <w:top w:val="single" w:sz="4" w:space="0" w:color="auto"/>
              <w:left w:val="single" w:sz="4" w:space="0" w:color="auto"/>
              <w:bottom w:val="single" w:sz="4" w:space="0" w:color="auto"/>
              <w:right w:val="single" w:sz="4" w:space="0" w:color="auto"/>
            </w:tcBorders>
            <w:vAlign w:val="center"/>
          </w:tcPr>
          <w:p w14:paraId="21500ED6" w14:textId="77777777" w:rsidR="00B50F7D" w:rsidRPr="005A03AA" w:rsidRDefault="00B50F7D" w:rsidP="005A03AA">
            <w:pPr>
              <w:jc w:val="center"/>
              <w:rPr>
                <w:szCs w:val="21"/>
              </w:rPr>
            </w:pPr>
            <w:r w:rsidRPr="005A03AA">
              <w:rPr>
                <w:szCs w:val="21"/>
              </w:rPr>
              <w:t>仪器共享运行机组人员</w:t>
            </w:r>
          </w:p>
        </w:tc>
      </w:tr>
      <w:tr w:rsidR="00B50F7D" w:rsidRPr="005A03AA" w14:paraId="45DB72AE" w14:textId="77777777" w:rsidTr="00D84B92">
        <w:trPr>
          <w:cantSplit/>
          <w:trHeight w:hRule="exact" w:val="397"/>
          <w:jc w:val="center"/>
        </w:trPr>
        <w:tc>
          <w:tcPr>
            <w:tcW w:w="1545" w:type="dxa"/>
            <w:tcBorders>
              <w:top w:val="single" w:sz="4" w:space="0" w:color="auto"/>
              <w:left w:val="single" w:sz="4" w:space="0" w:color="auto"/>
              <w:bottom w:val="single" w:sz="4" w:space="0" w:color="auto"/>
              <w:right w:val="single" w:sz="4" w:space="0" w:color="auto"/>
            </w:tcBorders>
            <w:vAlign w:val="center"/>
          </w:tcPr>
          <w:p w14:paraId="55DB8D17" w14:textId="77777777" w:rsidR="00B50F7D" w:rsidRPr="005A03AA" w:rsidRDefault="004E5A55" w:rsidP="005A03AA">
            <w:pPr>
              <w:jc w:val="center"/>
              <w:rPr>
                <w:szCs w:val="21"/>
              </w:rPr>
            </w:pPr>
            <w:r w:rsidRPr="005A03AA">
              <w:rPr>
                <w:szCs w:val="21"/>
              </w:rPr>
              <w:lastRenderedPageBreak/>
              <w:t>韩汝取</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2C0899D" w14:textId="77777777" w:rsidR="00B50F7D" w:rsidRPr="005A03AA" w:rsidRDefault="00B50F7D" w:rsidP="005A03AA">
            <w:pPr>
              <w:jc w:val="center"/>
              <w:rPr>
                <w:szCs w:val="21"/>
              </w:rPr>
            </w:pPr>
            <w:r w:rsidRPr="005A03AA">
              <w:rPr>
                <w:szCs w:val="21"/>
              </w:rPr>
              <w:t>机组人员</w:t>
            </w:r>
          </w:p>
        </w:tc>
        <w:tc>
          <w:tcPr>
            <w:tcW w:w="4581" w:type="dxa"/>
            <w:tcBorders>
              <w:top w:val="single" w:sz="4" w:space="0" w:color="auto"/>
              <w:left w:val="single" w:sz="4" w:space="0" w:color="auto"/>
              <w:bottom w:val="single" w:sz="4" w:space="0" w:color="auto"/>
              <w:right w:val="single" w:sz="4" w:space="0" w:color="auto"/>
            </w:tcBorders>
            <w:vAlign w:val="center"/>
          </w:tcPr>
          <w:p w14:paraId="0F6C3935" w14:textId="77777777" w:rsidR="00B50F7D" w:rsidRPr="005A03AA" w:rsidRDefault="00B50F7D" w:rsidP="005A03AA">
            <w:pPr>
              <w:jc w:val="center"/>
              <w:rPr>
                <w:szCs w:val="21"/>
              </w:rPr>
            </w:pPr>
            <w:r w:rsidRPr="005A03AA">
              <w:rPr>
                <w:szCs w:val="21"/>
              </w:rPr>
              <w:t>仪器共享运行机组人员</w:t>
            </w:r>
          </w:p>
        </w:tc>
      </w:tr>
    </w:tbl>
    <w:p w14:paraId="7020B610" w14:textId="74CB1624" w:rsidR="007A345B" w:rsidRPr="007A345B" w:rsidRDefault="007A345B" w:rsidP="007A345B">
      <w:pPr>
        <w:kinsoku w:val="0"/>
        <w:overflowPunct w:val="0"/>
        <w:autoSpaceDE w:val="0"/>
        <w:autoSpaceDN w:val="0"/>
        <w:adjustRightInd w:val="0"/>
        <w:snapToGrid w:val="0"/>
        <w:spacing w:line="400" w:lineRule="exact"/>
        <w:ind w:firstLine="601"/>
        <w:outlineLvl w:val="0"/>
        <w:rPr>
          <w:b/>
          <w:bCs/>
          <w:caps/>
          <w:color w:val="FF0000"/>
          <w:sz w:val="24"/>
        </w:rPr>
      </w:pPr>
      <w:r w:rsidRPr="007A345B">
        <w:rPr>
          <w:rFonts w:hint="eastAsia"/>
          <w:b/>
          <w:bCs/>
          <w:caps/>
          <w:color w:val="FF0000"/>
          <w:sz w:val="24"/>
        </w:rPr>
        <w:t>5</w:t>
      </w:r>
      <w:r w:rsidRPr="005A03AA">
        <w:rPr>
          <w:b/>
          <w:bCs/>
          <w:caps/>
          <w:sz w:val="24"/>
        </w:rPr>
        <w:t xml:space="preserve">. </w:t>
      </w:r>
      <w:r w:rsidRPr="007A345B">
        <w:rPr>
          <w:rFonts w:hint="eastAsia"/>
          <w:b/>
          <w:bCs/>
          <w:caps/>
          <w:color w:val="FF0000"/>
          <w:sz w:val="24"/>
        </w:rPr>
        <w:t>XX</w:t>
      </w:r>
      <w:commentRangeStart w:id="4"/>
      <w:r w:rsidRPr="007A345B">
        <w:rPr>
          <w:b/>
          <w:bCs/>
          <w:caps/>
          <w:color w:val="FF0000"/>
          <w:sz w:val="24"/>
        </w:rPr>
        <w:t>设备的共享</w:t>
      </w:r>
      <w:r w:rsidRPr="007A345B">
        <w:rPr>
          <w:rFonts w:hint="eastAsia"/>
          <w:b/>
          <w:bCs/>
          <w:caps/>
          <w:color w:val="FF0000"/>
          <w:sz w:val="24"/>
        </w:rPr>
        <w:t>性</w:t>
      </w:r>
      <w:r w:rsidRPr="007A345B">
        <w:rPr>
          <w:b/>
          <w:bCs/>
          <w:caps/>
          <w:color w:val="FF0000"/>
          <w:sz w:val="24"/>
        </w:rPr>
        <w:t>分析</w:t>
      </w:r>
      <w:commentRangeEnd w:id="4"/>
      <w:r w:rsidR="00B57BDB">
        <w:rPr>
          <w:rStyle w:val="af"/>
        </w:rPr>
        <w:commentReference w:id="4"/>
      </w:r>
    </w:p>
    <w:p w14:paraId="2B69CD4A" w14:textId="4E034FFF" w:rsidR="007C5A4C" w:rsidRPr="00D84B92" w:rsidRDefault="007C5A4C" w:rsidP="005B665C">
      <w:pPr>
        <w:pStyle w:val="1"/>
        <w:kinsoku w:val="0"/>
        <w:overflowPunct w:val="0"/>
        <w:autoSpaceDE w:val="0"/>
        <w:autoSpaceDN w:val="0"/>
        <w:adjustRightInd w:val="0"/>
        <w:snapToGrid w:val="0"/>
        <w:spacing w:beforeLines="50" w:before="156" w:afterLines="50" w:after="156" w:line="480" w:lineRule="exact"/>
        <w:ind w:firstLineChars="0" w:firstLine="0"/>
        <w:outlineLvl w:val="0"/>
        <w:rPr>
          <w:rFonts w:ascii="Times New Roman" w:hAnsi="Times New Roman"/>
          <w:b/>
          <w:bCs/>
          <w:caps/>
          <w:sz w:val="30"/>
          <w:szCs w:val="30"/>
        </w:rPr>
      </w:pPr>
      <w:r w:rsidRPr="00D84B92">
        <w:rPr>
          <w:rFonts w:ascii="Times New Roman" w:hAnsi="Times New Roman"/>
          <w:b/>
          <w:bCs/>
          <w:caps/>
          <w:sz w:val="30"/>
          <w:szCs w:val="30"/>
        </w:rPr>
        <w:t>四、</w:t>
      </w:r>
      <w:r w:rsidR="00147A86" w:rsidRPr="00D84B92">
        <w:rPr>
          <w:rFonts w:ascii="Times New Roman" w:hAnsi="Times New Roman"/>
          <w:b/>
          <w:bCs/>
          <w:caps/>
          <w:sz w:val="30"/>
          <w:szCs w:val="30"/>
        </w:rPr>
        <w:t>设备</w:t>
      </w:r>
      <w:r w:rsidRPr="00D84B92">
        <w:rPr>
          <w:rFonts w:ascii="Times New Roman" w:hAnsi="Times New Roman"/>
          <w:b/>
          <w:bCs/>
          <w:caps/>
          <w:sz w:val="30"/>
          <w:szCs w:val="30"/>
        </w:rPr>
        <w:t>性能参数和选型</w:t>
      </w:r>
      <w:r w:rsidR="009150D2" w:rsidRPr="00D84B92">
        <w:rPr>
          <w:rFonts w:ascii="Times New Roman" w:hAnsi="Times New Roman"/>
          <w:b/>
          <w:bCs/>
          <w:caps/>
          <w:sz w:val="30"/>
          <w:szCs w:val="30"/>
        </w:rPr>
        <w:t>调研总结</w:t>
      </w:r>
    </w:p>
    <w:p w14:paraId="14F567C7" w14:textId="140ABD28" w:rsidR="009150D2" w:rsidRPr="005A03AA" w:rsidRDefault="00FC4E53" w:rsidP="00FC4E53">
      <w:pPr>
        <w:kinsoku w:val="0"/>
        <w:overflowPunct w:val="0"/>
        <w:autoSpaceDE w:val="0"/>
        <w:autoSpaceDN w:val="0"/>
        <w:adjustRightInd w:val="0"/>
        <w:snapToGrid w:val="0"/>
        <w:spacing w:line="480" w:lineRule="exact"/>
        <w:outlineLvl w:val="0"/>
        <w:rPr>
          <w:b/>
          <w:bCs/>
          <w:caps/>
          <w:sz w:val="28"/>
          <w:szCs w:val="30"/>
        </w:rPr>
      </w:pPr>
      <w:r w:rsidRPr="005A03AA">
        <w:rPr>
          <w:rFonts w:hint="eastAsia"/>
          <w:b/>
          <w:bCs/>
          <w:caps/>
          <w:sz w:val="28"/>
          <w:szCs w:val="30"/>
        </w:rPr>
        <w:t>（一）</w:t>
      </w:r>
      <w:r w:rsidR="009150D2" w:rsidRPr="005A03AA">
        <w:rPr>
          <w:b/>
          <w:bCs/>
          <w:caps/>
          <w:sz w:val="28"/>
          <w:szCs w:val="30"/>
        </w:rPr>
        <w:t>设备技术规格及功能要求</w:t>
      </w:r>
    </w:p>
    <w:p w14:paraId="259AF33E" w14:textId="69EEC4C3" w:rsidR="00175153" w:rsidRPr="005A03AA" w:rsidRDefault="00FC4E53" w:rsidP="005A03AA">
      <w:pPr>
        <w:kinsoku w:val="0"/>
        <w:overflowPunct w:val="0"/>
        <w:autoSpaceDE w:val="0"/>
        <w:autoSpaceDN w:val="0"/>
        <w:adjustRightInd w:val="0"/>
        <w:snapToGrid w:val="0"/>
        <w:spacing w:line="400" w:lineRule="exact"/>
        <w:ind w:firstLine="601"/>
        <w:outlineLvl w:val="0"/>
        <w:rPr>
          <w:bCs/>
          <w:caps/>
          <w:sz w:val="24"/>
          <w:szCs w:val="28"/>
        </w:rPr>
      </w:pPr>
      <w:r w:rsidRPr="005A03AA">
        <w:rPr>
          <w:rFonts w:hint="eastAsia"/>
          <w:bCs/>
          <w:caps/>
          <w:sz w:val="24"/>
          <w:szCs w:val="28"/>
        </w:rPr>
        <w:t>1</w:t>
      </w:r>
      <w:r w:rsidRPr="005A03AA">
        <w:rPr>
          <w:bCs/>
          <w:caps/>
          <w:sz w:val="24"/>
          <w:szCs w:val="28"/>
        </w:rPr>
        <w:t xml:space="preserve">. </w:t>
      </w:r>
      <w:r w:rsidR="005E684E" w:rsidRPr="005A03AA">
        <w:rPr>
          <w:bCs/>
          <w:caps/>
          <w:sz w:val="24"/>
          <w:szCs w:val="28"/>
        </w:rPr>
        <w:t>测试通用性好：面向校内普遍需求，满足</w:t>
      </w:r>
      <w:r w:rsidR="005E684E" w:rsidRPr="005A03AA">
        <w:rPr>
          <w:bCs/>
          <w:caps/>
          <w:sz w:val="24"/>
          <w:szCs w:val="28"/>
        </w:rPr>
        <w:t>80%</w:t>
      </w:r>
      <w:r w:rsidR="005E684E" w:rsidRPr="005A03AA">
        <w:rPr>
          <w:bCs/>
          <w:caps/>
          <w:sz w:val="24"/>
          <w:szCs w:val="28"/>
        </w:rPr>
        <w:t>校内用户需求，</w:t>
      </w:r>
      <w:r w:rsidR="00175153" w:rsidRPr="005A03AA">
        <w:rPr>
          <w:bCs/>
          <w:caps/>
          <w:sz w:val="24"/>
          <w:szCs w:val="28"/>
        </w:rPr>
        <w:t>粉末样品常规</w:t>
      </w:r>
      <w:r w:rsidR="00175153" w:rsidRPr="005A03AA">
        <w:rPr>
          <w:bCs/>
          <w:caps/>
          <w:sz w:val="24"/>
          <w:szCs w:val="28"/>
        </w:rPr>
        <w:t>XRD</w:t>
      </w:r>
      <w:r w:rsidR="00175153" w:rsidRPr="005A03AA">
        <w:rPr>
          <w:bCs/>
          <w:caps/>
          <w:sz w:val="24"/>
          <w:szCs w:val="28"/>
        </w:rPr>
        <w:t>检测</w:t>
      </w:r>
      <w:r w:rsidR="005E684E" w:rsidRPr="005A03AA">
        <w:rPr>
          <w:bCs/>
          <w:caps/>
          <w:sz w:val="24"/>
          <w:szCs w:val="28"/>
        </w:rPr>
        <w:t>。</w:t>
      </w:r>
    </w:p>
    <w:p w14:paraId="447262F8" w14:textId="7604954B" w:rsidR="00175153" w:rsidRPr="005A03AA" w:rsidRDefault="00FC4E53" w:rsidP="005A03AA">
      <w:pPr>
        <w:kinsoku w:val="0"/>
        <w:overflowPunct w:val="0"/>
        <w:autoSpaceDE w:val="0"/>
        <w:autoSpaceDN w:val="0"/>
        <w:adjustRightInd w:val="0"/>
        <w:snapToGrid w:val="0"/>
        <w:spacing w:line="400" w:lineRule="exact"/>
        <w:ind w:firstLine="601"/>
        <w:outlineLvl w:val="0"/>
        <w:rPr>
          <w:bCs/>
          <w:caps/>
          <w:sz w:val="24"/>
          <w:szCs w:val="28"/>
        </w:rPr>
      </w:pPr>
      <w:r w:rsidRPr="005A03AA">
        <w:rPr>
          <w:rFonts w:hint="eastAsia"/>
          <w:bCs/>
          <w:caps/>
          <w:sz w:val="24"/>
          <w:szCs w:val="28"/>
        </w:rPr>
        <w:t>2</w:t>
      </w:r>
      <w:r w:rsidRPr="005A03AA">
        <w:rPr>
          <w:bCs/>
          <w:caps/>
          <w:sz w:val="24"/>
          <w:szCs w:val="28"/>
        </w:rPr>
        <w:t xml:space="preserve">. </w:t>
      </w:r>
      <w:r w:rsidR="005E684E" w:rsidRPr="005A03AA">
        <w:rPr>
          <w:bCs/>
          <w:caps/>
          <w:sz w:val="24"/>
          <w:szCs w:val="28"/>
        </w:rPr>
        <w:t>测试样品量大、及时性好：</w:t>
      </w:r>
      <w:r w:rsidR="00175153" w:rsidRPr="005A03AA">
        <w:rPr>
          <w:bCs/>
          <w:caps/>
          <w:sz w:val="24"/>
          <w:szCs w:val="28"/>
        </w:rPr>
        <w:t>自动进样器</w:t>
      </w:r>
      <w:r w:rsidR="0043032C" w:rsidRPr="005A03AA">
        <w:rPr>
          <w:bCs/>
          <w:caps/>
          <w:sz w:val="24"/>
          <w:szCs w:val="28"/>
        </w:rPr>
        <w:t>。</w:t>
      </w:r>
    </w:p>
    <w:p w14:paraId="734BAEF0" w14:textId="795C22E3" w:rsidR="005E684E" w:rsidRPr="005A03AA" w:rsidRDefault="00FC4E53" w:rsidP="005A03AA">
      <w:pPr>
        <w:kinsoku w:val="0"/>
        <w:overflowPunct w:val="0"/>
        <w:autoSpaceDE w:val="0"/>
        <w:autoSpaceDN w:val="0"/>
        <w:adjustRightInd w:val="0"/>
        <w:snapToGrid w:val="0"/>
        <w:spacing w:line="400" w:lineRule="exact"/>
        <w:ind w:firstLine="601"/>
        <w:outlineLvl w:val="0"/>
        <w:rPr>
          <w:bCs/>
          <w:caps/>
          <w:sz w:val="24"/>
          <w:szCs w:val="28"/>
        </w:rPr>
      </w:pPr>
      <w:r w:rsidRPr="005A03AA">
        <w:rPr>
          <w:rFonts w:hint="eastAsia"/>
          <w:bCs/>
          <w:caps/>
          <w:sz w:val="24"/>
          <w:szCs w:val="28"/>
        </w:rPr>
        <w:t>3</w:t>
      </w:r>
      <w:r w:rsidRPr="005A03AA">
        <w:rPr>
          <w:bCs/>
          <w:caps/>
          <w:sz w:val="24"/>
          <w:szCs w:val="28"/>
        </w:rPr>
        <w:t xml:space="preserve">. </w:t>
      </w:r>
      <w:r w:rsidR="005E684E" w:rsidRPr="005A03AA">
        <w:rPr>
          <w:bCs/>
          <w:caps/>
          <w:sz w:val="24"/>
          <w:szCs w:val="28"/>
        </w:rPr>
        <w:t>测试</w:t>
      </w:r>
      <w:r w:rsidR="00175153" w:rsidRPr="005A03AA">
        <w:rPr>
          <w:bCs/>
          <w:caps/>
          <w:sz w:val="24"/>
          <w:szCs w:val="28"/>
        </w:rPr>
        <w:t>检出限</w:t>
      </w:r>
      <w:r w:rsidR="005E684E" w:rsidRPr="005A03AA">
        <w:rPr>
          <w:bCs/>
          <w:caps/>
          <w:sz w:val="24"/>
          <w:szCs w:val="28"/>
        </w:rPr>
        <w:t>指标水平高：高灵敏度、高功率、高分辨</w:t>
      </w:r>
      <w:r w:rsidR="0043032C" w:rsidRPr="005A03AA">
        <w:rPr>
          <w:bCs/>
          <w:caps/>
          <w:sz w:val="24"/>
          <w:szCs w:val="28"/>
        </w:rPr>
        <w:t>。</w:t>
      </w:r>
    </w:p>
    <w:p w14:paraId="39832E24" w14:textId="530DEAC2" w:rsidR="005E684E" w:rsidRPr="005A03AA" w:rsidRDefault="00FC4E53" w:rsidP="005A03AA">
      <w:pPr>
        <w:kinsoku w:val="0"/>
        <w:overflowPunct w:val="0"/>
        <w:autoSpaceDE w:val="0"/>
        <w:autoSpaceDN w:val="0"/>
        <w:adjustRightInd w:val="0"/>
        <w:snapToGrid w:val="0"/>
        <w:spacing w:line="400" w:lineRule="exact"/>
        <w:ind w:firstLine="601"/>
        <w:outlineLvl w:val="0"/>
        <w:rPr>
          <w:bCs/>
          <w:caps/>
          <w:sz w:val="24"/>
          <w:szCs w:val="28"/>
        </w:rPr>
      </w:pPr>
      <w:r w:rsidRPr="005A03AA">
        <w:rPr>
          <w:rFonts w:hint="eastAsia"/>
          <w:bCs/>
          <w:caps/>
          <w:sz w:val="24"/>
          <w:szCs w:val="28"/>
        </w:rPr>
        <w:t>4</w:t>
      </w:r>
      <w:r w:rsidRPr="005A03AA">
        <w:rPr>
          <w:bCs/>
          <w:caps/>
          <w:sz w:val="24"/>
          <w:szCs w:val="28"/>
        </w:rPr>
        <w:t xml:space="preserve">. </w:t>
      </w:r>
      <w:r w:rsidR="005E684E" w:rsidRPr="005A03AA">
        <w:rPr>
          <w:bCs/>
          <w:caps/>
          <w:sz w:val="24"/>
          <w:szCs w:val="28"/>
        </w:rPr>
        <w:t>测试结果谱图检索智能化水平高：谱图解析软件</w:t>
      </w:r>
      <w:r w:rsidR="0043032C" w:rsidRPr="005A03AA">
        <w:rPr>
          <w:bCs/>
          <w:caps/>
          <w:sz w:val="24"/>
          <w:szCs w:val="28"/>
        </w:rPr>
        <w:t>。</w:t>
      </w:r>
    </w:p>
    <w:p w14:paraId="788DE5C7" w14:textId="6C0494B9" w:rsidR="005E684E" w:rsidRPr="005A03AA" w:rsidRDefault="00FC4E53" w:rsidP="005A03AA">
      <w:pPr>
        <w:kinsoku w:val="0"/>
        <w:overflowPunct w:val="0"/>
        <w:autoSpaceDE w:val="0"/>
        <w:autoSpaceDN w:val="0"/>
        <w:adjustRightInd w:val="0"/>
        <w:snapToGrid w:val="0"/>
        <w:spacing w:line="400" w:lineRule="exact"/>
        <w:ind w:firstLine="601"/>
        <w:outlineLvl w:val="0"/>
        <w:rPr>
          <w:bCs/>
          <w:caps/>
          <w:sz w:val="24"/>
          <w:szCs w:val="28"/>
        </w:rPr>
      </w:pPr>
      <w:r w:rsidRPr="005A03AA">
        <w:rPr>
          <w:rFonts w:hint="eastAsia"/>
          <w:bCs/>
          <w:caps/>
          <w:sz w:val="24"/>
          <w:szCs w:val="28"/>
        </w:rPr>
        <w:t>5</w:t>
      </w:r>
      <w:r w:rsidRPr="005A03AA">
        <w:rPr>
          <w:bCs/>
          <w:caps/>
          <w:sz w:val="24"/>
          <w:szCs w:val="28"/>
        </w:rPr>
        <w:t xml:space="preserve">. </w:t>
      </w:r>
      <w:r w:rsidR="005E684E" w:rsidRPr="005A03AA">
        <w:rPr>
          <w:bCs/>
          <w:caps/>
          <w:sz w:val="24"/>
          <w:szCs w:val="28"/>
        </w:rPr>
        <w:t>仪器</w:t>
      </w:r>
      <w:r w:rsidR="00FA41A8" w:rsidRPr="005A03AA">
        <w:rPr>
          <w:bCs/>
          <w:caps/>
          <w:sz w:val="24"/>
          <w:szCs w:val="28"/>
        </w:rPr>
        <w:t>运行光源</w:t>
      </w:r>
      <w:r w:rsidR="005E684E" w:rsidRPr="005A03AA">
        <w:rPr>
          <w:bCs/>
          <w:caps/>
          <w:sz w:val="24"/>
          <w:szCs w:val="28"/>
        </w:rPr>
        <w:t>稳定度好、可靠性高：</w:t>
      </w:r>
      <w:r w:rsidR="00FA41A8" w:rsidRPr="005A03AA">
        <w:rPr>
          <w:bCs/>
          <w:caps/>
          <w:sz w:val="24"/>
          <w:szCs w:val="28"/>
        </w:rPr>
        <w:t>光源</w:t>
      </w:r>
      <w:r w:rsidR="005E684E" w:rsidRPr="005A03AA">
        <w:rPr>
          <w:bCs/>
          <w:caps/>
          <w:sz w:val="24"/>
          <w:szCs w:val="28"/>
        </w:rPr>
        <w:t>使用寿命</w:t>
      </w:r>
      <w:r w:rsidR="0043032C" w:rsidRPr="005A03AA">
        <w:rPr>
          <w:bCs/>
          <w:caps/>
          <w:sz w:val="24"/>
          <w:szCs w:val="28"/>
        </w:rPr>
        <w:t>1</w:t>
      </w:r>
      <w:r w:rsidR="00FA41A8" w:rsidRPr="005A03AA">
        <w:rPr>
          <w:bCs/>
          <w:caps/>
          <w:sz w:val="24"/>
          <w:szCs w:val="28"/>
        </w:rPr>
        <w:t>5</w:t>
      </w:r>
      <w:r w:rsidR="005E684E" w:rsidRPr="005A03AA">
        <w:rPr>
          <w:bCs/>
          <w:caps/>
          <w:sz w:val="24"/>
          <w:szCs w:val="28"/>
        </w:rPr>
        <w:t>年</w:t>
      </w:r>
      <w:r w:rsidR="0043032C" w:rsidRPr="005A03AA">
        <w:rPr>
          <w:bCs/>
          <w:caps/>
          <w:sz w:val="24"/>
          <w:szCs w:val="28"/>
        </w:rPr>
        <w:t>以上</w:t>
      </w:r>
      <w:r w:rsidR="005E684E" w:rsidRPr="005A03AA">
        <w:rPr>
          <w:bCs/>
          <w:caps/>
          <w:sz w:val="24"/>
          <w:szCs w:val="28"/>
        </w:rPr>
        <w:t>，</w:t>
      </w:r>
      <w:r w:rsidR="005E684E" w:rsidRPr="005A03AA">
        <w:rPr>
          <w:bCs/>
          <w:caps/>
          <w:sz w:val="24"/>
          <w:szCs w:val="28"/>
        </w:rPr>
        <w:t>X</w:t>
      </w:r>
      <w:r w:rsidR="005E684E" w:rsidRPr="005A03AA">
        <w:rPr>
          <w:bCs/>
          <w:caps/>
          <w:sz w:val="24"/>
          <w:szCs w:val="28"/>
        </w:rPr>
        <w:t>光管或灯丝作为备品备件</w:t>
      </w:r>
      <w:r w:rsidR="0043032C" w:rsidRPr="005A03AA">
        <w:rPr>
          <w:bCs/>
          <w:caps/>
          <w:sz w:val="24"/>
          <w:szCs w:val="28"/>
        </w:rPr>
        <w:t>。</w:t>
      </w:r>
    </w:p>
    <w:p w14:paraId="76B5072A" w14:textId="59D64050" w:rsidR="005E684E" w:rsidRPr="005A03AA" w:rsidRDefault="00FC4E53" w:rsidP="005A03AA">
      <w:pPr>
        <w:kinsoku w:val="0"/>
        <w:overflowPunct w:val="0"/>
        <w:autoSpaceDE w:val="0"/>
        <w:autoSpaceDN w:val="0"/>
        <w:adjustRightInd w:val="0"/>
        <w:snapToGrid w:val="0"/>
        <w:spacing w:line="400" w:lineRule="exact"/>
        <w:ind w:firstLine="601"/>
        <w:outlineLvl w:val="0"/>
        <w:rPr>
          <w:bCs/>
          <w:caps/>
          <w:sz w:val="24"/>
          <w:szCs w:val="28"/>
        </w:rPr>
      </w:pPr>
      <w:r w:rsidRPr="005A03AA">
        <w:rPr>
          <w:rFonts w:hint="eastAsia"/>
          <w:bCs/>
          <w:caps/>
          <w:sz w:val="24"/>
          <w:szCs w:val="28"/>
        </w:rPr>
        <w:t>6</w:t>
      </w:r>
      <w:r w:rsidRPr="005A03AA">
        <w:rPr>
          <w:bCs/>
          <w:caps/>
          <w:sz w:val="24"/>
          <w:szCs w:val="28"/>
        </w:rPr>
        <w:t xml:space="preserve">. </w:t>
      </w:r>
      <w:r w:rsidR="005E684E" w:rsidRPr="005A03AA">
        <w:rPr>
          <w:bCs/>
          <w:caps/>
          <w:sz w:val="24"/>
          <w:szCs w:val="28"/>
        </w:rPr>
        <w:t>仪器售后服务好：质保期、维修及时性</w:t>
      </w:r>
      <w:r w:rsidR="00FA41A8" w:rsidRPr="005A03AA">
        <w:rPr>
          <w:bCs/>
          <w:caps/>
          <w:sz w:val="24"/>
          <w:szCs w:val="28"/>
        </w:rPr>
        <w:t>。</w:t>
      </w:r>
    </w:p>
    <w:p w14:paraId="19E0CA79" w14:textId="2DBFCF29" w:rsidR="005E684E" w:rsidRPr="005A03AA" w:rsidRDefault="00FC4E53" w:rsidP="005A03AA">
      <w:pPr>
        <w:kinsoku w:val="0"/>
        <w:overflowPunct w:val="0"/>
        <w:autoSpaceDE w:val="0"/>
        <w:autoSpaceDN w:val="0"/>
        <w:adjustRightInd w:val="0"/>
        <w:snapToGrid w:val="0"/>
        <w:spacing w:line="400" w:lineRule="exact"/>
        <w:ind w:firstLine="601"/>
        <w:outlineLvl w:val="0"/>
        <w:rPr>
          <w:bCs/>
          <w:caps/>
          <w:sz w:val="24"/>
          <w:szCs w:val="28"/>
        </w:rPr>
      </w:pPr>
      <w:r w:rsidRPr="005A03AA">
        <w:rPr>
          <w:rFonts w:hint="eastAsia"/>
          <w:bCs/>
          <w:caps/>
          <w:sz w:val="24"/>
          <w:szCs w:val="28"/>
        </w:rPr>
        <w:t>7</w:t>
      </w:r>
      <w:r w:rsidRPr="005A03AA">
        <w:rPr>
          <w:bCs/>
          <w:caps/>
          <w:sz w:val="24"/>
          <w:szCs w:val="28"/>
        </w:rPr>
        <w:t xml:space="preserve">. </w:t>
      </w:r>
      <w:r w:rsidR="001569CD" w:rsidRPr="005A03AA">
        <w:rPr>
          <w:bCs/>
          <w:caps/>
          <w:sz w:val="24"/>
          <w:szCs w:val="28"/>
        </w:rPr>
        <w:t>兼顾</w:t>
      </w:r>
      <w:r w:rsidR="005E684E" w:rsidRPr="005A03AA">
        <w:rPr>
          <w:bCs/>
          <w:caps/>
          <w:sz w:val="24"/>
          <w:szCs w:val="28"/>
        </w:rPr>
        <w:t>仪器功能扩展</w:t>
      </w:r>
      <w:r w:rsidR="00905AF7" w:rsidRPr="005A03AA">
        <w:rPr>
          <w:bCs/>
          <w:caps/>
          <w:sz w:val="24"/>
          <w:szCs w:val="28"/>
        </w:rPr>
        <w:t>：</w:t>
      </w:r>
      <w:r w:rsidR="00FA41A8" w:rsidRPr="005A03AA">
        <w:rPr>
          <w:bCs/>
          <w:caps/>
          <w:sz w:val="24"/>
          <w:szCs w:val="28"/>
        </w:rPr>
        <w:t>薄膜、高温、电池等</w:t>
      </w:r>
      <w:r w:rsidR="00905AF7" w:rsidRPr="005A03AA">
        <w:rPr>
          <w:bCs/>
          <w:caps/>
          <w:sz w:val="24"/>
          <w:szCs w:val="28"/>
        </w:rPr>
        <w:t>多功能</w:t>
      </w:r>
      <w:r w:rsidR="00C81535" w:rsidRPr="005A03AA">
        <w:rPr>
          <w:bCs/>
          <w:caps/>
          <w:sz w:val="24"/>
          <w:szCs w:val="28"/>
        </w:rPr>
        <w:t>样品台、智能化</w:t>
      </w:r>
      <w:r w:rsidR="00FA41A8" w:rsidRPr="005A03AA">
        <w:rPr>
          <w:bCs/>
          <w:caps/>
          <w:sz w:val="24"/>
          <w:szCs w:val="28"/>
        </w:rPr>
        <w:t>。</w:t>
      </w:r>
    </w:p>
    <w:p w14:paraId="09BCBEE4" w14:textId="619D6B70" w:rsidR="009150D2" w:rsidRPr="005A03AA" w:rsidRDefault="00FC4E53" w:rsidP="00FC4E53">
      <w:pPr>
        <w:kinsoku w:val="0"/>
        <w:overflowPunct w:val="0"/>
        <w:autoSpaceDE w:val="0"/>
        <w:autoSpaceDN w:val="0"/>
        <w:adjustRightInd w:val="0"/>
        <w:snapToGrid w:val="0"/>
        <w:spacing w:line="480" w:lineRule="exact"/>
        <w:outlineLvl w:val="0"/>
        <w:rPr>
          <w:b/>
          <w:bCs/>
          <w:caps/>
          <w:sz w:val="28"/>
          <w:szCs w:val="30"/>
        </w:rPr>
      </w:pPr>
      <w:r w:rsidRPr="005A03AA">
        <w:rPr>
          <w:rFonts w:hint="eastAsia"/>
          <w:b/>
          <w:bCs/>
          <w:caps/>
          <w:sz w:val="28"/>
          <w:szCs w:val="30"/>
        </w:rPr>
        <w:t>（二）</w:t>
      </w:r>
      <w:r w:rsidR="00D05366" w:rsidRPr="005A03AA">
        <w:rPr>
          <w:rFonts w:hint="eastAsia"/>
          <w:b/>
          <w:bCs/>
          <w:caps/>
          <w:sz w:val="28"/>
          <w:szCs w:val="30"/>
        </w:rPr>
        <w:t>设备组成及性能参数</w:t>
      </w:r>
    </w:p>
    <w:p w14:paraId="28F3E55B" w14:textId="5635868A" w:rsidR="00C81535" w:rsidRPr="005A03AA" w:rsidRDefault="007C7F31" w:rsidP="005A03AA">
      <w:pPr>
        <w:kinsoku w:val="0"/>
        <w:overflowPunct w:val="0"/>
        <w:autoSpaceDE w:val="0"/>
        <w:autoSpaceDN w:val="0"/>
        <w:adjustRightInd w:val="0"/>
        <w:snapToGrid w:val="0"/>
        <w:spacing w:line="400" w:lineRule="exact"/>
        <w:ind w:firstLine="601"/>
        <w:outlineLvl w:val="0"/>
        <w:rPr>
          <w:bCs/>
          <w:caps/>
          <w:sz w:val="24"/>
        </w:rPr>
      </w:pPr>
      <w:r w:rsidRPr="005A03AA">
        <w:rPr>
          <w:bCs/>
          <w:caps/>
          <w:sz w:val="24"/>
        </w:rPr>
        <w:t>目前，新型多功能</w:t>
      </w:r>
      <w:r w:rsidRPr="005A03AA">
        <w:rPr>
          <w:bCs/>
          <w:caps/>
          <w:sz w:val="24"/>
        </w:rPr>
        <w:t>X</w:t>
      </w:r>
      <w:r w:rsidRPr="005A03AA">
        <w:rPr>
          <w:bCs/>
          <w:caps/>
          <w:sz w:val="24"/>
        </w:rPr>
        <w:t>射线衍射仪（</w:t>
      </w:r>
      <w:r w:rsidRPr="005A03AA">
        <w:rPr>
          <w:bCs/>
          <w:caps/>
          <w:sz w:val="24"/>
        </w:rPr>
        <w:t>XRD</w:t>
      </w:r>
      <w:r w:rsidRPr="005A03AA">
        <w:rPr>
          <w:bCs/>
          <w:caps/>
          <w:sz w:val="24"/>
        </w:rPr>
        <w:t>）已广泛应用于物相定性及定量分析、结晶度测量、晶粒大小及微观应力分析、介孔材料的小角衍射仪分析、原位实时分析（</w:t>
      </w:r>
      <w:r w:rsidRPr="005A03AA">
        <w:rPr>
          <w:bCs/>
          <w:caps/>
          <w:sz w:val="24"/>
        </w:rPr>
        <w:t>in-situ XRD</w:t>
      </w:r>
      <w:r w:rsidRPr="005A03AA">
        <w:rPr>
          <w:bCs/>
          <w:caps/>
          <w:sz w:val="24"/>
        </w:rPr>
        <w:t>）、多晶纳米级薄膜样品的定性分析（</w:t>
      </w:r>
      <w:r w:rsidRPr="005A03AA">
        <w:rPr>
          <w:bCs/>
          <w:caps/>
          <w:sz w:val="24"/>
        </w:rPr>
        <w:t>GID</w:t>
      </w:r>
      <w:r w:rsidRPr="005A03AA">
        <w:rPr>
          <w:bCs/>
          <w:caps/>
          <w:sz w:val="24"/>
        </w:rPr>
        <w:t>）、薄膜的反射率测量，密度、厚度、粗糙度（</w:t>
      </w:r>
      <w:r w:rsidRPr="005A03AA">
        <w:rPr>
          <w:bCs/>
          <w:caps/>
          <w:sz w:val="24"/>
        </w:rPr>
        <w:t>XRR</w:t>
      </w:r>
      <w:r w:rsidRPr="005A03AA">
        <w:rPr>
          <w:bCs/>
          <w:caps/>
          <w:sz w:val="24"/>
        </w:rPr>
        <w:t>）、微区分析（</w:t>
      </w:r>
      <w:r w:rsidRPr="005A03AA">
        <w:rPr>
          <w:bCs/>
          <w:caps/>
          <w:sz w:val="24"/>
        </w:rPr>
        <w:t>µ-XRD</w:t>
      </w:r>
      <w:r w:rsidRPr="005A03AA">
        <w:rPr>
          <w:bCs/>
          <w:caps/>
          <w:sz w:val="24"/>
        </w:rPr>
        <w:t>）、残余应力分析（</w:t>
      </w:r>
      <w:r w:rsidRPr="005A03AA">
        <w:rPr>
          <w:bCs/>
          <w:caps/>
          <w:sz w:val="24"/>
        </w:rPr>
        <w:t>Stress</w:t>
      </w:r>
      <w:r w:rsidRPr="005A03AA">
        <w:rPr>
          <w:bCs/>
          <w:caps/>
          <w:sz w:val="24"/>
        </w:rPr>
        <w:t>）、织构及极图分析（</w:t>
      </w:r>
      <w:r w:rsidRPr="005A03AA">
        <w:rPr>
          <w:bCs/>
          <w:caps/>
          <w:sz w:val="24"/>
        </w:rPr>
        <w:t>Texture</w:t>
      </w:r>
      <w:r w:rsidRPr="005A03AA">
        <w:rPr>
          <w:bCs/>
          <w:caps/>
          <w:sz w:val="24"/>
        </w:rPr>
        <w:t>）等。</w:t>
      </w:r>
    </w:p>
    <w:p w14:paraId="70EC2E95" w14:textId="2AB47C29" w:rsidR="00C81535" w:rsidRPr="005A03AA" w:rsidRDefault="00FC4E53" w:rsidP="005A03AA">
      <w:pPr>
        <w:kinsoku w:val="0"/>
        <w:overflowPunct w:val="0"/>
        <w:autoSpaceDE w:val="0"/>
        <w:autoSpaceDN w:val="0"/>
        <w:adjustRightInd w:val="0"/>
        <w:snapToGrid w:val="0"/>
        <w:spacing w:line="400" w:lineRule="exact"/>
        <w:ind w:firstLine="601"/>
        <w:outlineLvl w:val="0"/>
        <w:rPr>
          <w:b/>
          <w:bCs/>
          <w:caps/>
          <w:sz w:val="28"/>
        </w:rPr>
      </w:pPr>
      <w:r w:rsidRPr="005A03AA">
        <w:rPr>
          <w:rFonts w:hint="eastAsia"/>
          <w:b/>
          <w:bCs/>
          <w:caps/>
          <w:sz w:val="28"/>
        </w:rPr>
        <w:t>1</w:t>
      </w:r>
      <w:r w:rsidRPr="005A03AA">
        <w:rPr>
          <w:b/>
          <w:bCs/>
          <w:caps/>
          <w:sz w:val="28"/>
        </w:rPr>
        <w:t xml:space="preserve">. </w:t>
      </w:r>
      <w:r w:rsidR="00C81535" w:rsidRPr="005A03AA">
        <w:rPr>
          <w:b/>
          <w:bCs/>
          <w:caps/>
          <w:sz w:val="28"/>
        </w:rPr>
        <w:t>技术概要</w:t>
      </w:r>
    </w:p>
    <w:p w14:paraId="2FC403F7" w14:textId="77777777" w:rsidR="00572977" w:rsidRPr="005A03AA" w:rsidRDefault="00C81535" w:rsidP="005A03AA">
      <w:pPr>
        <w:kinsoku w:val="0"/>
        <w:overflowPunct w:val="0"/>
        <w:autoSpaceDE w:val="0"/>
        <w:autoSpaceDN w:val="0"/>
        <w:adjustRightInd w:val="0"/>
        <w:snapToGrid w:val="0"/>
        <w:spacing w:line="400" w:lineRule="exact"/>
        <w:ind w:firstLine="601"/>
        <w:outlineLvl w:val="0"/>
        <w:rPr>
          <w:bCs/>
          <w:caps/>
          <w:sz w:val="24"/>
        </w:rPr>
      </w:pPr>
      <w:r w:rsidRPr="005A03AA">
        <w:rPr>
          <w:bCs/>
          <w:caps/>
          <w:sz w:val="24"/>
        </w:rPr>
        <w:t>XRD</w:t>
      </w:r>
      <w:r w:rsidRPr="005A03AA">
        <w:rPr>
          <w:bCs/>
          <w:caps/>
          <w:sz w:val="24"/>
        </w:rPr>
        <w:t>仪器采用世界领先技术，利用</w:t>
      </w:r>
      <w:r w:rsidRPr="005A03AA">
        <w:rPr>
          <w:bCs/>
          <w:caps/>
          <w:sz w:val="24"/>
        </w:rPr>
        <w:t>X</w:t>
      </w:r>
      <w:r w:rsidR="00572977" w:rsidRPr="005A03AA">
        <w:rPr>
          <w:bCs/>
          <w:caps/>
          <w:sz w:val="24"/>
        </w:rPr>
        <w:t>射线对多晶和薄膜样品进行物相定性定量分析、微观应力及晶粒大小分析、微区分析，微量样品分析。仪器配置包括长寿命高功率的</w:t>
      </w:r>
      <w:r w:rsidR="00572977" w:rsidRPr="005A03AA">
        <w:rPr>
          <w:bCs/>
          <w:caps/>
          <w:sz w:val="24"/>
        </w:rPr>
        <w:t>x</w:t>
      </w:r>
      <w:r w:rsidR="00572977" w:rsidRPr="005A03AA">
        <w:rPr>
          <w:bCs/>
          <w:caps/>
          <w:sz w:val="24"/>
        </w:rPr>
        <w:t>射线光管、</w:t>
      </w:r>
      <w:r w:rsidR="00572977" w:rsidRPr="005A03AA">
        <w:rPr>
          <w:bCs/>
          <w:caps/>
          <w:sz w:val="24"/>
        </w:rPr>
        <w:t>x</w:t>
      </w:r>
      <w:r w:rsidR="00572977" w:rsidRPr="005A03AA">
        <w:rPr>
          <w:bCs/>
          <w:caps/>
          <w:sz w:val="24"/>
        </w:rPr>
        <w:t>射线发生器、自动调整光路系统、自动狭缝系统等及数据测试和分析软件等、高精密测角仪、高精度样品台、</w:t>
      </w:r>
      <w:r w:rsidR="00A05215" w:rsidRPr="005A03AA">
        <w:rPr>
          <w:bCs/>
          <w:caps/>
          <w:sz w:val="24"/>
        </w:rPr>
        <w:t>自动样品交换器、</w:t>
      </w:r>
      <w:r w:rsidR="00572977" w:rsidRPr="005A03AA">
        <w:rPr>
          <w:bCs/>
          <w:caps/>
          <w:sz w:val="24"/>
        </w:rPr>
        <w:t>适合低角度的信号检测的高灵敏度探测器、</w:t>
      </w:r>
      <w:r w:rsidR="00A05215" w:rsidRPr="005A03AA">
        <w:rPr>
          <w:bCs/>
          <w:caps/>
          <w:sz w:val="24"/>
        </w:rPr>
        <w:t>计算机控制系统、数据处理软件和相关应用软件，循环水冷却水装置。</w:t>
      </w:r>
    </w:p>
    <w:p w14:paraId="0DD8DBB2" w14:textId="77777777" w:rsidR="00C81535" w:rsidRPr="005A03AA" w:rsidRDefault="00C81535" w:rsidP="00FC4E53">
      <w:pPr>
        <w:kinsoku w:val="0"/>
        <w:overflowPunct w:val="0"/>
        <w:autoSpaceDE w:val="0"/>
        <w:autoSpaceDN w:val="0"/>
        <w:adjustRightInd w:val="0"/>
        <w:snapToGrid w:val="0"/>
        <w:spacing w:line="480" w:lineRule="exact"/>
        <w:ind w:firstLine="602"/>
        <w:outlineLvl w:val="0"/>
        <w:rPr>
          <w:b/>
          <w:bCs/>
          <w:caps/>
          <w:sz w:val="28"/>
          <w:szCs w:val="28"/>
        </w:rPr>
      </w:pPr>
      <w:r w:rsidRPr="005A03AA">
        <w:rPr>
          <w:b/>
          <w:bCs/>
          <w:caps/>
          <w:sz w:val="28"/>
          <w:szCs w:val="28"/>
        </w:rPr>
        <w:t>2.</w:t>
      </w:r>
      <w:r w:rsidR="005B5038" w:rsidRPr="005A03AA">
        <w:rPr>
          <w:b/>
          <w:bCs/>
          <w:caps/>
          <w:sz w:val="28"/>
          <w:szCs w:val="28"/>
        </w:rPr>
        <w:t xml:space="preserve"> </w:t>
      </w:r>
      <w:r w:rsidRPr="005A03AA">
        <w:rPr>
          <w:b/>
          <w:bCs/>
          <w:caps/>
          <w:sz w:val="28"/>
          <w:szCs w:val="28"/>
        </w:rPr>
        <w:t>仪器组成</w:t>
      </w:r>
    </w:p>
    <w:p w14:paraId="537101A5" w14:textId="77777777" w:rsidR="001D4955" w:rsidRPr="00D84B92" w:rsidRDefault="00C81535" w:rsidP="00FA41A8">
      <w:pPr>
        <w:ind w:firstLineChars="200" w:firstLine="480"/>
        <w:rPr>
          <w:sz w:val="24"/>
        </w:rPr>
      </w:pPr>
      <w:r w:rsidRPr="00D84B92">
        <w:rPr>
          <w:sz w:val="24"/>
        </w:rPr>
        <w:t>2.1</w:t>
      </w:r>
      <w:r w:rsidR="004F7D89" w:rsidRPr="00D84B92">
        <w:rPr>
          <w:sz w:val="24"/>
        </w:rPr>
        <w:t xml:space="preserve"> </w:t>
      </w:r>
      <w:r w:rsidRPr="00D84B92">
        <w:rPr>
          <w:sz w:val="24"/>
        </w:rPr>
        <w:t>X</w:t>
      </w:r>
      <w:r w:rsidR="001D4955" w:rsidRPr="00D84B92">
        <w:rPr>
          <w:sz w:val="24"/>
        </w:rPr>
        <w:t>射线光源；</w:t>
      </w:r>
    </w:p>
    <w:p w14:paraId="315909CF" w14:textId="77777777" w:rsidR="00C81535" w:rsidRPr="00D84B92" w:rsidRDefault="00C81535" w:rsidP="00FA41A8">
      <w:pPr>
        <w:ind w:firstLineChars="200" w:firstLine="480"/>
        <w:rPr>
          <w:sz w:val="24"/>
        </w:rPr>
      </w:pPr>
      <w:r w:rsidRPr="00D84B92">
        <w:rPr>
          <w:sz w:val="24"/>
        </w:rPr>
        <w:t>2.2</w:t>
      </w:r>
      <w:r w:rsidRPr="00D84B92">
        <w:rPr>
          <w:sz w:val="24"/>
        </w:rPr>
        <w:t>样品水平</w:t>
      </w:r>
      <w:r w:rsidRPr="00D84B92">
        <w:rPr>
          <w:sz w:val="24"/>
        </w:rPr>
        <w:sym w:font="Symbol" w:char="F071"/>
      </w:r>
      <w:r w:rsidRPr="00D84B92">
        <w:rPr>
          <w:sz w:val="24"/>
        </w:rPr>
        <w:t>/</w:t>
      </w:r>
      <w:r w:rsidRPr="00D84B92">
        <w:rPr>
          <w:sz w:val="24"/>
        </w:rPr>
        <w:sym w:font="Symbol" w:char="F071"/>
      </w:r>
      <w:r w:rsidRPr="00D84B92">
        <w:rPr>
          <w:sz w:val="24"/>
        </w:rPr>
        <w:t>测角仪；</w:t>
      </w:r>
    </w:p>
    <w:p w14:paraId="3FDA0F22" w14:textId="77777777" w:rsidR="00C81535" w:rsidRPr="00D84B92" w:rsidRDefault="00C81535" w:rsidP="00FA41A8">
      <w:pPr>
        <w:ind w:firstLineChars="200" w:firstLine="480"/>
        <w:rPr>
          <w:sz w:val="24"/>
        </w:rPr>
      </w:pPr>
      <w:r w:rsidRPr="00D84B92">
        <w:rPr>
          <w:sz w:val="24"/>
        </w:rPr>
        <w:t>2.3</w:t>
      </w:r>
      <w:r w:rsidRPr="00D84B92">
        <w:rPr>
          <w:sz w:val="24"/>
        </w:rPr>
        <w:t>全自动光学狭缝系统；</w:t>
      </w:r>
    </w:p>
    <w:p w14:paraId="2B836963" w14:textId="77777777" w:rsidR="00C81535" w:rsidRPr="00D84B92" w:rsidRDefault="00C81535" w:rsidP="00FA41A8">
      <w:pPr>
        <w:ind w:firstLineChars="200" w:firstLine="480"/>
        <w:rPr>
          <w:sz w:val="24"/>
        </w:rPr>
      </w:pPr>
      <w:r w:rsidRPr="00D84B92">
        <w:rPr>
          <w:sz w:val="24"/>
        </w:rPr>
        <w:t>2.4</w:t>
      </w:r>
      <w:r w:rsidRPr="00D84B92">
        <w:rPr>
          <w:sz w:val="24"/>
        </w:rPr>
        <w:t>自动样品交换器；</w:t>
      </w:r>
    </w:p>
    <w:p w14:paraId="6B6ED33A" w14:textId="77777777" w:rsidR="00C81535" w:rsidRPr="00D84B92" w:rsidRDefault="00C81535" w:rsidP="00FA41A8">
      <w:pPr>
        <w:ind w:firstLineChars="200" w:firstLine="480"/>
        <w:rPr>
          <w:sz w:val="24"/>
        </w:rPr>
      </w:pPr>
      <w:r w:rsidRPr="00D84B92">
        <w:rPr>
          <w:sz w:val="24"/>
        </w:rPr>
        <w:t>2.5</w:t>
      </w:r>
      <w:r w:rsidRPr="00D84B92">
        <w:rPr>
          <w:sz w:val="24"/>
        </w:rPr>
        <w:t>半导体探测器系统；</w:t>
      </w:r>
    </w:p>
    <w:p w14:paraId="15AA573A" w14:textId="77777777" w:rsidR="00C81535" w:rsidRPr="00D84B92" w:rsidRDefault="00C81535" w:rsidP="00FA41A8">
      <w:pPr>
        <w:ind w:firstLineChars="200" w:firstLine="480"/>
        <w:rPr>
          <w:sz w:val="24"/>
        </w:rPr>
      </w:pPr>
      <w:r w:rsidRPr="00D84B92">
        <w:rPr>
          <w:sz w:val="24"/>
        </w:rPr>
        <w:t>2.6</w:t>
      </w:r>
      <w:r w:rsidRPr="00D84B92">
        <w:rPr>
          <w:sz w:val="24"/>
        </w:rPr>
        <w:t>系统控制及应用分析软件；</w:t>
      </w:r>
    </w:p>
    <w:p w14:paraId="42E108FD" w14:textId="77777777" w:rsidR="00C81535" w:rsidRPr="00D84B92" w:rsidRDefault="00C81535" w:rsidP="00FA41A8">
      <w:pPr>
        <w:ind w:firstLineChars="200" w:firstLine="480"/>
        <w:rPr>
          <w:sz w:val="24"/>
        </w:rPr>
      </w:pPr>
      <w:r w:rsidRPr="00D84B92">
        <w:rPr>
          <w:sz w:val="24"/>
        </w:rPr>
        <w:t>2.7</w:t>
      </w:r>
      <w:r w:rsidRPr="00D84B92">
        <w:rPr>
          <w:sz w:val="24"/>
        </w:rPr>
        <w:t>聚焦</w:t>
      </w:r>
      <w:r w:rsidRPr="00D84B92">
        <w:rPr>
          <w:sz w:val="24"/>
        </w:rPr>
        <w:t>/</w:t>
      </w:r>
      <w:r w:rsidRPr="00D84B92">
        <w:rPr>
          <w:sz w:val="24"/>
        </w:rPr>
        <w:t>平行光自由切换系统</w:t>
      </w:r>
      <w:r w:rsidRPr="00D84B92">
        <w:rPr>
          <w:sz w:val="24"/>
        </w:rPr>
        <w:t>CBO(</w:t>
      </w:r>
      <w:r w:rsidRPr="00D84B92">
        <w:rPr>
          <w:sz w:val="24"/>
        </w:rPr>
        <w:t>选配</w:t>
      </w:r>
      <w:r w:rsidRPr="00D84B92">
        <w:rPr>
          <w:sz w:val="24"/>
        </w:rPr>
        <w:t>)</w:t>
      </w:r>
      <w:r w:rsidRPr="00D84B92">
        <w:rPr>
          <w:sz w:val="24"/>
        </w:rPr>
        <w:t>；</w:t>
      </w:r>
      <w:r w:rsidR="00C74332" w:rsidRPr="00D84B92">
        <w:rPr>
          <w:sz w:val="24"/>
        </w:rPr>
        <w:t xml:space="preserve"> </w:t>
      </w:r>
    </w:p>
    <w:p w14:paraId="4E229F3C" w14:textId="77777777" w:rsidR="00C81535" w:rsidRPr="00D84B92" w:rsidRDefault="00C81535" w:rsidP="00FA41A8">
      <w:pPr>
        <w:ind w:firstLineChars="200" w:firstLine="480"/>
        <w:rPr>
          <w:sz w:val="24"/>
        </w:rPr>
      </w:pPr>
      <w:r w:rsidRPr="00D84B92">
        <w:rPr>
          <w:sz w:val="24"/>
        </w:rPr>
        <w:t>2.8</w:t>
      </w:r>
      <w:r w:rsidRPr="00D84B92">
        <w:rPr>
          <w:sz w:val="24"/>
        </w:rPr>
        <w:t>多功能样品测试系统</w:t>
      </w:r>
      <w:r w:rsidR="00C22215" w:rsidRPr="00D84B92">
        <w:rPr>
          <w:sz w:val="24"/>
        </w:rPr>
        <w:t xml:space="preserve"> </w:t>
      </w:r>
      <w:r w:rsidRPr="00D84B92">
        <w:rPr>
          <w:sz w:val="24"/>
        </w:rPr>
        <w:t>(</w:t>
      </w:r>
      <w:r w:rsidRPr="00D84B92">
        <w:rPr>
          <w:sz w:val="24"/>
        </w:rPr>
        <w:t>薄膜、织构、应力测试</w:t>
      </w:r>
      <w:r w:rsidRPr="00D84B92">
        <w:rPr>
          <w:sz w:val="24"/>
        </w:rPr>
        <w:t>)(</w:t>
      </w:r>
      <w:r w:rsidRPr="00D84B92">
        <w:rPr>
          <w:sz w:val="24"/>
        </w:rPr>
        <w:t>选配</w:t>
      </w:r>
      <w:r w:rsidRPr="00D84B92">
        <w:rPr>
          <w:sz w:val="24"/>
        </w:rPr>
        <w:t>)</w:t>
      </w:r>
      <w:r w:rsidRPr="00D84B92">
        <w:rPr>
          <w:sz w:val="24"/>
        </w:rPr>
        <w:t>；</w:t>
      </w:r>
    </w:p>
    <w:p w14:paraId="3C2B12E2" w14:textId="78BB3C8C" w:rsidR="00C81535" w:rsidRPr="00D05366" w:rsidRDefault="00C81535" w:rsidP="00FC4E53">
      <w:pPr>
        <w:kinsoku w:val="0"/>
        <w:overflowPunct w:val="0"/>
        <w:autoSpaceDE w:val="0"/>
        <w:autoSpaceDN w:val="0"/>
        <w:adjustRightInd w:val="0"/>
        <w:snapToGrid w:val="0"/>
        <w:spacing w:line="480" w:lineRule="exact"/>
        <w:ind w:firstLine="602"/>
        <w:outlineLvl w:val="0"/>
        <w:rPr>
          <w:b/>
          <w:bCs/>
          <w:caps/>
          <w:sz w:val="28"/>
          <w:szCs w:val="28"/>
        </w:rPr>
      </w:pPr>
      <w:r w:rsidRPr="00D05366">
        <w:rPr>
          <w:b/>
          <w:bCs/>
          <w:caps/>
          <w:sz w:val="28"/>
          <w:szCs w:val="28"/>
        </w:rPr>
        <w:lastRenderedPageBreak/>
        <w:t>3.</w:t>
      </w:r>
      <w:r w:rsidR="00FA41A8" w:rsidRPr="00D05366">
        <w:rPr>
          <w:b/>
          <w:bCs/>
          <w:caps/>
          <w:sz w:val="28"/>
          <w:szCs w:val="28"/>
        </w:rPr>
        <w:t xml:space="preserve"> </w:t>
      </w:r>
      <w:commentRangeStart w:id="5"/>
      <w:r w:rsidRPr="00D05366">
        <w:rPr>
          <w:b/>
          <w:bCs/>
          <w:caps/>
          <w:sz w:val="28"/>
          <w:szCs w:val="28"/>
        </w:rPr>
        <w:t>技术规格</w:t>
      </w:r>
      <w:commentRangeEnd w:id="5"/>
      <w:r w:rsidR="007A345B">
        <w:rPr>
          <w:rStyle w:val="af"/>
        </w:rPr>
        <w:commentReference w:id="5"/>
      </w:r>
    </w:p>
    <w:p w14:paraId="5B80447D" w14:textId="77777777" w:rsidR="00C81535" w:rsidRPr="00D84B92" w:rsidRDefault="00C81535" w:rsidP="00FA41A8">
      <w:pPr>
        <w:ind w:firstLineChars="200" w:firstLine="480"/>
        <w:rPr>
          <w:sz w:val="24"/>
        </w:rPr>
      </w:pPr>
      <w:r w:rsidRPr="00D84B92">
        <w:rPr>
          <w:sz w:val="24"/>
        </w:rPr>
        <w:t>3.1 X</w:t>
      </w:r>
      <w:r w:rsidRPr="00D84B92">
        <w:rPr>
          <w:sz w:val="24"/>
        </w:rPr>
        <w:t>射线发生器：</w:t>
      </w:r>
    </w:p>
    <w:p w14:paraId="09A75522" w14:textId="77777777" w:rsidR="00C81535" w:rsidRPr="00D84B92" w:rsidRDefault="00C81535" w:rsidP="00FA41A8">
      <w:pPr>
        <w:ind w:firstLineChars="200" w:firstLine="480"/>
        <w:rPr>
          <w:sz w:val="24"/>
        </w:rPr>
      </w:pPr>
      <w:r w:rsidRPr="00D84B92">
        <w:rPr>
          <w:sz w:val="24"/>
        </w:rPr>
        <w:t>3.11.5</w:t>
      </w:r>
      <w:r w:rsidRPr="00D84B92">
        <w:rPr>
          <w:sz w:val="24"/>
        </w:rPr>
        <w:t>水的温度：可调</w:t>
      </w:r>
    </w:p>
    <w:p w14:paraId="0A529506" w14:textId="759D99D0" w:rsidR="00FC4E53" w:rsidRPr="00D84B92" w:rsidRDefault="00FC4E53" w:rsidP="00FC4E53">
      <w:pPr>
        <w:kinsoku w:val="0"/>
        <w:overflowPunct w:val="0"/>
        <w:autoSpaceDE w:val="0"/>
        <w:autoSpaceDN w:val="0"/>
        <w:adjustRightInd w:val="0"/>
        <w:snapToGrid w:val="0"/>
        <w:spacing w:line="480" w:lineRule="exact"/>
        <w:outlineLvl w:val="0"/>
        <w:rPr>
          <w:b/>
          <w:bCs/>
          <w:caps/>
          <w:sz w:val="30"/>
          <w:szCs w:val="30"/>
        </w:rPr>
      </w:pPr>
      <w:r>
        <w:rPr>
          <w:rFonts w:hint="eastAsia"/>
          <w:b/>
          <w:bCs/>
          <w:caps/>
          <w:sz w:val="30"/>
          <w:szCs w:val="30"/>
        </w:rPr>
        <w:t>（</w:t>
      </w:r>
      <w:r w:rsidR="00D05366">
        <w:rPr>
          <w:rFonts w:hint="eastAsia"/>
          <w:b/>
          <w:bCs/>
          <w:caps/>
          <w:sz w:val="30"/>
          <w:szCs w:val="30"/>
        </w:rPr>
        <w:t>三</w:t>
      </w:r>
      <w:r>
        <w:rPr>
          <w:rFonts w:hint="eastAsia"/>
          <w:b/>
          <w:bCs/>
          <w:caps/>
          <w:sz w:val="30"/>
          <w:szCs w:val="30"/>
        </w:rPr>
        <w:t>）</w:t>
      </w:r>
      <w:r w:rsidRPr="00D84B92">
        <w:rPr>
          <w:b/>
          <w:bCs/>
          <w:caps/>
          <w:sz w:val="30"/>
          <w:szCs w:val="30"/>
        </w:rPr>
        <w:t>国内外供货商</w:t>
      </w:r>
      <w:r w:rsidR="00D05366">
        <w:rPr>
          <w:rFonts w:hint="eastAsia"/>
          <w:b/>
          <w:bCs/>
          <w:caps/>
          <w:sz w:val="30"/>
          <w:szCs w:val="30"/>
        </w:rPr>
        <w:t>产品</w:t>
      </w:r>
      <w:r w:rsidRPr="00D84B92">
        <w:rPr>
          <w:b/>
          <w:bCs/>
          <w:caps/>
          <w:sz w:val="30"/>
          <w:szCs w:val="30"/>
        </w:rPr>
        <w:t>比较分析</w:t>
      </w:r>
    </w:p>
    <w:p w14:paraId="6BC7F9FF" w14:textId="1D4663BB" w:rsidR="00C81535" w:rsidRPr="00D05366" w:rsidRDefault="00C81535" w:rsidP="00D05366">
      <w:pPr>
        <w:kinsoku w:val="0"/>
        <w:overflowPunct w:val="0"/>
        <w:autoSpaceDE w:val="0"/>
        <w:autoSpaceDN w:val="0"/>
        <w:adjustRightInd w:val="0"/>
        <w:snapToGrid w:val="0"/>
        <w:spacing w:line="480" w:lineRule="exact"/>
        <w:ind w:firstLineChars="200" w:firstLine="562"/>
        <w:outlineLvl w:val="0"/>
        <w:rPr>
          <w:b/>
          <w:bCs/>
          <w:caps/>
          <w:sz w:val="28"/>
          <w:szCs w:val="28"/>
        </w:rPr>
      </w:pPr>
      <w:r w:rsidRPr="00D05366">
        <w:rPr>
          <w:b/>
          <w:bCs/>
          <w:caps/>
          <w:sz w:val="28"/>
          <w:szCs w:val="28"/>
        </w:rPr>
        <w:t>1</w:t>
      </w:r>
      <w:r w:rsidR="00D05366">
        <w:rPr>
          <w:rFonts w:hint="eastAsia"/>
          <w:b/>
          <w:bCs/>
          <w:caps/>
          <w:sz w:val="28"/>
          <w:szCs w:val="28"/>
        </w:rPr>
        <w:t>．</w:t>
      </w:r>
      <w:r w:rsidRPr="00D05366">
        <w:rPr>
          <w:b/>
          <w:bCs/>
          <w:caps/>
          <w:sz w:val="28"/>
          <w:szCs w:val="28"/>
        </w:rPr>
        <w:t>国</w:t>
      </w:r>
      <w:r w:rsidR="00D05366">
        <w:rPr>
          <w:rFonts w:hint="eastAsia"/>
          <w:b/>
          <w:bCs/>
          <w:caps/>
          <w:sz w:val="28"/>
          <w:szCs w:val="28"/>
        </w:rPr>
        <w:t>内</w:t>
      </w:r>
      <w:r w:rsidRPr="00D05366">
        <w:rPr>
          <w:b/>
          <w:bCs/>
          <w:caps/>
          <w:sz w:val="28"/>
          <w:szCs w:val="28"/>
        </w:rPr>
        <w:t>外</w:t>
      </w:r>
      <w:r w:rsidR="00D05366">
        <w:rPr>
          <w:rFonts w:hint="eastAsia"/>
          <w:b/>
          <w:bCs/>
          <w:caps/>
          <w:sz w:val="28"/>
          <w:szCs w:val="28"/>
        </w:rPr>
        <w:t>供应商产品概况</w:t>
      </w:r>
    </w:p>
    <w:p w14:paraId="7A0EC270" w14:textId="63F1E32D" w:rsidR="00DD0EF6" w:rsidRDefault="00DD0EF6" w:rsidP="00DD0EF6">
      <w:pPr>
        <w:ind w:firstLineChars="200" w:firstLine="480"/>
        <w:rPr>
          <w:sz w:val="24"/>
        </w:rPr>
      </w:pPr>
      <w:r w:rsidRPr="00DD0EF6">
        <w:rPr>
          <w:rFonts w:hint="eastAsia"/>
          <w:sz w:val="24"/>
        </w:rPr>
        <w:t>目前</w:t>
      </w:r>
      <w:r>
        <w:rPr>
          <w:rFonts w:hint="eastAsia"/>
          <w:sz w:val="24"/>
        </w:rPr>
        <w:t>X</w:t>
      </w:r>
      <w:r>
        <w:rPr>
          <w:sz w:val="24"/>
        </w:rPr>
        <w:t>RD</w:t>
      </w:r>
      <w:r w:rsidRPr="00DD0EF6">
        <w:rPr>
          <w:rFonts w:hint="eastAsia"/>
          <w:sz w:val="24"/>
        </w:rPr>
        <w:t>设备的国外制造商有日本理学、德国布鲁克</w:t>
      </w:r>
      <w:r>
        <w:rPr>
          <w:rFonts w:hint="eastAsia"/>
          <w:sz w:val="24"/>
        </w:rPr>
        <w:t>、</w:t>
      </w:r>
      <w:r w:rsidRPr="00DD0EF6">
        <w:rPr>
          <w:rFonts w:hint="eastAsia"/>
          <w:sz w:val="24"/>
        </w:rPr>
        <w:t>荷兰帕纳科</w:t>
      </w:r>
      <w:r>
        <w:rPr>
          <w:rFonts w:hint="eastAsia"/>
          <w:sz w:val="24"/>
        </w:rPr>
        <w:t>，</w:t>
      </w:r>
      <w:r w:rsidRPr="00DD0EF6">
        <w:rPr>
          <w:rFonts w:hint="eastAsia"/>
          <w:sz w:val="24"/>
        </w:rPr>
        <w:t>国内制造商有丹东浩元</w:t>
      </w:r>
      <w:r>
        <w:rPr>
          <w:rFonts w:hint="eastAsia"/>
          <w:sz w:val="24"/>
        </w:rPr>
        <w:t>、</w:t>
      </w:r>
      <w:r w:rsidRPr="00DD0EF6">
        <w:rPr>
          <w:rFonts w:hint="eastAsia"/>
          <w:sz w:val="24"/>
        </w:rPr>
        <w:t>北京普析通用等。</w:t>
      </w:r>
    </w:p>
    <w:p w14:paraId="160C4D10" w14:textId="61F347CC" w:rsidR="009430BE" w:rsidRPr="00D84B92" w:rsidRDefault="009430BE" w:rsidP="009430BE">
      <w:pPr>
        <w:ind w:firstLineChars="200" w:firstLine="480"/>
        <w:rPr>
          <w:sz w:val="24"/>
        </w:rPr>
      </w:pPr>
      <w:r>
        <w:rPr>
          <w:rFonts w:hint="eastAsia"/>
          <w:sz w:val="24"/>
        </w:rPr>
        <w:t>……</w:t>
      </w:r>
    </w:p>
    <w:p w14:paraId="48CDD25D" w14:textId="2D4C55CD" w:rsidR="00C81535" w:rsidRPr="00D05366" w:rsidRDefault="00D05366" w:rsidP="00D05366">
      <w:pPr>
        <w:kinsoku w:val="0"/>
        <w:overflowPunct w:val="0"/>
        <w:autoSpaceDE w:val="0"/>
        <w:autoSpaceDN w:val="0"/>
        <w:adjustRightInd w:val="0"/>
        <w:snapToGrid w:val="0"/>
        <w:spacing w:line="480" w:lineRule="exact"/>
        <w:ind w:firstLineChars="200" w:firstLine="562"/>
        <w:outlineLvl w:val="0"/>
        <w:rPr>
          <w:b/>
          <w:bCs/>
          <w:caps/>
          <w:sz w:val="28"/>
          <w:szCs w:val="28"/>
        </w:rPr>
      </w:pPr>
      <w:r>
        <w:rPr>
          <w:b/>
          <w:bCs/>
          <w:caps/>
          <w:sz w:val="28"/>
          <w:szCs w:val="28"/>
        </w:rPr>
        <w:t>2</w:t>
      </w:r>
      <w:r>
        <w:rPr>
          <w:rFonts w:hint="eastAsia"/>
          <w:b/>
          <w:bCs/>
          <w:caps/>
          <w:sz w:val="28"/>
          <w:szCs w:val="28"/>
        </w:rPr>
        <w:t>．产品性能参数比较分析</w:t>
      </w:r>
    </w:p>
    <w:p w14:paraId="1B0C1799" w14:textId="5BAF724B" w:rsidR="00C81535" w:rsidRPr="00D84B92" w:rsidRDefault="00C81535" w:rsidP="001B3C78">
      <w:pPr>
        <w:ind w:firstLineChars="200" w:firstLine="480"/>
        <w:rPr>
          <w:sz w:val="24"/>
        </w:rPr>
      </w:pPr>
      <w:r w:rsidRPr="00D84B92">
        <w:rPr>
          <w:sz w:val="24"/>
        </w:rPr>
        <w:t>下面就三家公司的重要性能参数对比</w:t>
      </w:r>
      <w:r w:rsidR="00D05366">
        <w:rPr>
          <w:rFonts w:hint="eastAsia"/>
          <w:sz w:val="24"/>
        </w:rPr>
        <w:t>。</w:t>
      </w:r>
    </w:p>
    <w:p w14:paraId="39F21768" w14:textId="18146622" w:rsidR="007C7F31" w:rsidRPr="005A03AA" w:rsidRDefault="001B3C78" w:rsidP="00C17E47">
      <w:pPr>
        <w:jc w:val="center"/>
        <w:rPr>
          <w:b/>
          <w:bCs/>
        </w:rPr>
      </w:pPr>
      <w:r w:rsidRPr="005A03AA">
        <w:rPr>
          <w:b/>
          <w:bCs/>
        </w:rPr>
        <w:t>表</w:t>
      </w:r>
      <w:r w:rsidRPr="005A03AA">
        <w:rPr>
          <w:b/>
          <w:bCs/>
        </w:rPr>
        <w:t xml:space="preserve">4  </w:t>
      </w:r>
      <w:r w:rsidR="00D05366" w:rsidRPr="005A03AA">
        <w:rPr>
          <w:rFonts w:hint="eastAsia"/>
          <w:b/>
          <w:bCs/>
        </w:rPr>
        <w:t>三家供应商</w:t>
      </w:r>
      <w:r w:rsidRPr="005A03AA">
        <w:rPr>
          <w:b/>
          <w:bCs/>
        </w:rPr>
        <w:t>XRD</w:t>
      </w:r>
      <w:r w:rsidRPr="005A03AA">
        <w:rPr>
          <w:b/>
          <w:bCs/>
        </w:rPr>
        <w:t>仪器性能参数对比</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2235"/>
        <w:gridCol w:w="2954"/>
        <w:gridCol w:w="1801"/>
      </w:tblGrid>
      <w:tr w:rsidR="001B3C78" w:rsidRPr="005A03AA" w14:paraId="55A1CE16" w14:textId="77777777" w:rsidTr="00BC1354">
        <w:trPr>
          <w:trHeight w:val="20"/>
          <w:jc w:val="center"/>
        </w:trPr>
        <w:tc>
          <w:tcPr>
            <w:tcW w:w="1794" w:type="dxa"/>
            <w:shd w:val="clear" w:color="000000" w:fill="FFFFFF"/>
            <w:vAlign w:val="center"/>
            <w:hideMark/>
          </w:tcPr>
          <w:p w14:paraId="1778CDEB" w14:textId="77777777" w:rsidR="00C81535" w:rsidRPr="005A03AA" w:rsidRDefault="00C81535" w:rsidP="005A03AA">
            <w:pPr>
              <w:widowControl/>
              <w:adjustRightInd w:val="0"/>
              <w:snapToGrid w:val="0"/>
              <w:jc w:val="center"/>
              <w:rPr>
                <w:b/>
                <w:kern w:val="0"/>
                <w:szCs w:val="21"/>
              </w:rPr>
            </w:pPr>
            <w:r w:rsidRPr="005A03AA">
              <w:rPr>
                <w:b/>
                <w:kern w:val="0"/>
                <w:szCs w:val="21"/>
              </w:rPr>
              <w:t>比较项目</w:t>
            </w:r>
          </w:p>
        </w:tc>
        <w:tc>
          <w:tcPr>
            <w:tcW w:w="2235" w:type="dxa"/>
            <w:shd w:val="clear" w:color="000000" w:fill="FFFFFF"/>
            <w:vAlign w:val="center"/>
          </w:tcPr>
          <w:p w14:paraId="2CFE39E8" w14:textId="5170A24F" w:rsidR="00C81535" w:rsidRPr="005A03AA" w:rsidRDefault="00BC1354" w:rsidP="005A03AA">
            <w:pPr>
              <w:widowControl/>
              <w:adjustRightInd w:val="0"/>
              <w:snapToGrid w:val="0"/>
              <w:jc w:val="center"/>
              <w:rPr>
                <w:b/>
                <w:kern w:val="0"/>
                <w:szCs w:val="21"/>
              </w:rPr>
            </w:pPr>
            <w:r>
              <w:rPr>
                <w:rFonts w:hint="eastAsia"/>
                <w:b/>
                <w:kern w:val="0"/>
                <w:szCs w:val="21"/>
              </w:rPr>
              <w:t>1</w:t>
            </w:r>
          </w:p>
        </w:tc>
        <w:tc>
          <w:tcPr>
            <w:tcW w:w="2954" w:type="dxa"/>
            <w:shd w:val="clear" w:color="000000" w:fill="FFFFFF"/>
            <w:vAlign w:val="center"/>
          </w:tcPr>
          <w:p w14:paraId="300031A1" w14:textId="61CBB3A8" w:rsidR="00C81535" w:rsidRPr="005A03AA" w:rsidRDefault="00BC1354" w:rsidP="005A03AA">
            <w:pPr>
              <w:widowControl/>
              <w:adjustRightInd w:val="0"/>
              <w:snapToGrid w:val="0"/>
              <w:jc w:val="center"/>
              <w:rPr>
                <w:b/>
                <w:kern w:val="0"/>
                <w:szCs w:val="21"/>
              </w:rPr>
            </w:pPr>
            <w:r>
              <w:rPr>
                <w:rFonts w:hint="eastAsia"/>
                <w:b/>
                <w:kern w:val="0"/>
                <w:szCs w:val="21"/>
              </w:rPr>
              <w:t>2</w:t>
            </w:r>
          </w:p>
        </w:tc>
        <w:tc>
          <w:tcPr>
            <w:tcW w:w="1801" w:type="dxa"/>
            <w:shd w:val="clear" w:color="000000" w:fill="FFFFFF"/>
            <w:vAlign w:val="center"/>
          </w:tcPr>
          <w:p w14:paraId="127CB7BF" w14:textId="69FE078E" w:rsidR="00C81535" w:rsidRPr="005A03AA" w:rsidRDefault="00BC1354" w:rsidP="005A03AA">
            <w:pPr>
              <w:widowControl/>
              <w:adjustRightInd w:val="0"/>
              <w:snapToGrid w:val="0"/>
              <w:jc w:val="center"/>
              <w:rPr>
                <w:b/>
                <w:kern w:val="0"/>
                <w:szCs w:val="21"/>
              </w:rPr>
            </w:pPr>
            <w:r>
              <w:rPr>
                <w:rFonts w:hint="eastAsia"/>
                <w:b/>
                <w:kern w:val="0"/>
                <w:szCs w:val="21"/>
              </w:rPr>
              <w:t>3</w:t>
            </w:r>
          </w:p>
        </w:tc>
      </w:tr>
      <w:tr w:rsidR="001B3C78" w:rsidRPr="005A03AA" w14:paraId="59BE9F78" w14:textId="77777777" w:rsidTr="00BC1354">
        <w:trPr>
          <w:trHeight w:val="20"/>
          <w:jc w:val="center"/>
        </w:trPr>
        <w:tc>
          <w:tcPr>
            <w:tcW w:w="1794" w:type="dxa"/>
            <w:shd w:val="clear" w:color="000000" w:fill="FFFFFF"/>
            <w:vAlign w:val="center"/>
          </w:tcPr>
          <w:p w14:paraId="3B6C0892" w14:textId="4D337E09" w:rsidR="00C81535" w:rsidRPr="005A03AA" w:rsidRDefault="00C81535" w:rsidP="005A03AA">
            <w:pPr>
              <w:widowControl/>
              <w:adjustRightInd w:val="0"/>
              <w:snapToGrid w:val="0"/>
              <w:jc w:val="center"/>
              <w:rPr>
                <w:b/>
                <w:bCs/>
                <w:kern w:val="0"/>
                <w:szCs w:val="21"/>
              </w:rPr>
            </w:pPr>
          </w:p>
        </w:tc>
        <w:tc>
          <w:tcPr>
            <w:tcW w:w="2235" w:type="dxa"/>
            <w:shd w:val="clear" w:color="000000" w:fill="FFFFFF"/>
            <w:vAlign w:val="center"/>
          </w:tcPr>
          <w:p w14:paraId="3A919611" w14:textId="05BD0CD4" w:rsidR="00C81535" w:rsidRPr="005A03AA" w:rsidRDefault="00C81535" w:rsidP="005A03AA">
            <w:pPr>
              <w:widowControl/>
              <w:adjustRightInd w:val="0"/>
              <w:snapToGrid w:val="0"/>
              <w:jc w:val="center"/>
              <w:rPr>
                <w:b/>
                <w:bCs/>
                <w:kern w:val="0"/>
                <w:szCs w:val="21"/>
              </w:rPr>
            </w:pPr>
          </w:p>
        </w:tc>
        <w:tc>
          <w:tcPr>
            <w:tcW w:w="2954" w:type="dxa"/>
            <w:shd w:val="clear" w:color="000000" w:fill="FFFFFF"/>
            <w:vAlign w:val="center"/>
          </w:tcPr>
          <w:p w14:paraId="7E36D985" w14:textId="42710AED" w:rsidR="00C81535" w:rsidRPr="005A03AA" w:rsidRDefault="00C81535" w:rsidP="005A03AA">
            <w:pPr>
              <w:widowControl/>
              <w:adjustRightInd w:val="0"/>
              <w:snapToGrid w:val="0"/>
              <w:jc w:val="center"/>
              <w:rPr>
                <w:kern w:val="0"/>
                <w:szCs w:val="21"/>
              </w:rPr>
            </w:pPr>
          </w:p>
        </w:tc>
        <w:tc>
          <w:tcPr>
            <w:tcW w:w="1801" w:type="dxa"/>
            <w:shd w:val="clear" w:color="000000" w:fill="FFFFFF"/>
            <w:vAlign w:val="center"/>
          </w:tcPr>
          <w:p w14:paraId="1943D13C" w14:textId="6D787D6F" w:rsidR="00C81535" w:rsidRPr="005A03AA" w:rsidRDefault="00C81535" w:rsidP="005A03AA">
            <w:pPr>
              <w:widowControl/>
              <w:adjustRightInd w:val="0"/>
              <w:snapToGrid w:val="0"/>
              <w:jc w:val="center"/>
              <w:rPr>
                <w:kern w:val="0"/>
                <w:szCs w:val="21"/>
              </w:rPr>
            </w:pPr>
          </w:p>
        </w:tc>
      </w:tr>
      <w:tr w:rsidR="001B3C78" w:rsidRPr="005A03AA" w14:paraId="50BFDE86" w14:textId="77777777" w:rsidTr="00FF00AF">
        <w:trPr>
          <w:trHeight w:val="20"/>
          <w:jc w:val="center"/>
        </w:trPr>
        <w:tc>
          <w:tcPr>
            <w:tcW w:w="1794" w:type="dxa"/>
            <w:shd w:val="clear" w:color="000000" w:fill="FFFFFF"/>
            <w:vAlign w:val="center"/>
          </w:tcPr>
          <w:p w14:paraId="00F8B309" w14:textId="4B770C97" w:rsidR="00C81535" w:rsidRPr="005A03AA" w:rsidRDefault="00C81535" w:rsidP="005A03AA">
            <w:pPr>
              <w:widowControl/>
              <w:adjustRightInd w:val="0"/>
              <w:snapToGrid w:val="0"/>
              <w:jc w:val="center"/>
              <w:rPr>
                <w:kern w:val="0"/>
                <w:szCs w:val="21"/>
              </w:rPr>
            </w:pPr>
          </w:p>
        </w:tc>
        <w:tc>
          <w:tcPr>
            <w:tcW w:w="2235" w:type="dxa"/>
            <w:shd w:val="clear" w:color="000000" w:fill="FFFFFF"/>
            <w:vAlign w:val="center"/>
          </w:tcPr>
          <w:p w14:paraId="5FF91E15" w14:textId="04E79E2B" w:rsidR="00C81535" w:rsidRPr="005A03AA" w:rsidRDefault="00C81535" w:rsidP="005A03AA">
            <w:pPr>
              <w:widowControl/>
              <w:adjustRightInd w:val="0"/>
              <w:snapToGrid w:val="0"/>
              <w:jc w:val="center"/>
              <w:rPr>
                <w:kern w:val="0"/>
                <w:szCs w:val="21"/>
              </w:rPr>
            </w:pPr>
          </w:p>
        </w:tc>
        <w:tc>
          <w:tcPr>
            <w:tcW w:w="2954" w:type="dxa"/>
            <w:shd w:val="clear" w:color="000000" w:fill="FFFFFF"/>
            <w:vAlign w:val="center"/>
          </w:tcPr>
          <w:p w14:paraId="73040636" w14:textId="1B8CD582" w:rsidR="00C81535" w:rsidRPr="005A03AA" w:rsidRDefault="00C81535" w:rsidP="005A03AA">
            <w:pPr>
              <w:widowControl/>
              <w:adjustRightInd w:val="0"/>
              <w:snapToGrid w:val="0"/>
              <w:jc w:val="center"/>
              <w:rPr>
                <w:kern w:val="0"/>
                <w:szCs w:val="21"/>
              </w:rPr>
            </w:pPr>
          </w:p>
        </w:tc>
        <w:tc>
          <w:tcPr>
            <w:tcW w:w="1801" w:type="dxa"/>
            <w:shd w:val="clear" w:color="000000" w:fill="FFFFFF"/>
            <w:vAlign w:val="center"/>
          </w:tcPr>
          <w:p w14:paraId="7C6F3136" w14:textId="40A1D59E" w:rsidR="00C81535" w:rsidRPr="005A03AA" w:rsidRDefault="00C81535" w:rsidP="005A03AA">
            <w:pPr>
              <w:widowControl/>
              <w:adjustRightInd w:val="0"/>
              <w:snapToGrid w:val="0"/>
              <w:jc w:val="center"/>
              <w:rPr>
                <w:kern w:val="0"/>
                <w:szCs w:val="21"/>
              </w:rPr>
            </w:pPr>
          </w:p>
        </w:tc>
      </w:tr>
      <w:tr w:rsidR="001B3C78" w:rsidRPr="005A03AA" w14:paraId="0568BA6F" w14:textId="77777777" w:rsidTr="00BC1354">
        <w:trPr>
          <w:trHeight w:val="20"/>
          <w:jc w:val="center"/>
        </w:trPr>
        <w:tc>
          <w:tcPr>
            <w:tcW w:w="1794" w:type="dxa"/>
            <w:shd w:val="clear" w:color="000000" w:fill="FFFFFF"/>
            <w:vAlign w:val="center"/>
            <w:hideMark/>
          </w:tcPr>
          <w:p w14:paraId="6BC8A8E6" w14:textId="77777777" w:rsidR="00C81535" w:rsidRPr="005A03AA" w:rsidRDefault="00C81535" w:rsidP="005A03AA">
            <w:pPr>
              <w:widowControl/>
              <w:adjustRightInd w:val="0"/>
              <w:snapToGrid w:val="0"/>
              <w:jc w:val="center"/>
              <w:rPr>
                <w:kern w:val="0"/>
                <w:szCs w:val="21"/>
              </w:rPr>
            </w:pPr>
            <w:r w:rsidRPr="005A03AA">
              <w:rPr>
                <w:kern w:val="0"/>
                <w:szCs w:val="21"/>
              </w:rPr>
              <w:t>方式</w:t>
            </w:r>
          </w:p>
        </w:tc>
        <w:tc>
          <w:tcPr>
            <w:tcW w:w="2235" w:type="dxa"/>
            <w:shd w:val="clear" w:color="000000" w:fill="FFFFFF"/>
            <w:vAlign w:val="center"/>
          </w:tcPr>
          <w:p w14:paraId="0C0460D1" w14:textId="34DC2140" w:rsidR="00C81535" w:rsidRPr="005A03AA" w:rsidRDefault="00C81535" w:rsidP="005A03AA">
            <w:pPr>
              <w:widowControl/>
              <w:adjustRightInd w:val="0"/>
              <w:snapToGrid w:val="0"/>
              <w:jc w:val="center"/>
              <w:rPr>
                <w:kern w:val="0"/>
                <w:szCs w:val="21"/>
              </w:rPr>
            </w:pPr>
          </w:p>
        </w:tc>
        <w:tc>
          <w:tcPr>
            <w:tcW w:w="2954" w:type="dxa"/>
            <w:shd w:val="clear" w:color="000000" w:fill="FFFFFF"/>
            <w:vAlign w:val="center"/>
          </w:tcPr>
          <w:p w14:paraId="1F02DCB6" w14:textId="031E1A1B" w:rsidR="00C81535" w:rsidRPr="005A03AA" w:rsidRDefault="00C81535" w:rsidP="005A03AA">
            <w:pPr>
              <w:widowControl/>
              <w:adjustRightInd w:val="0"/>
              <w:snapToGrid w:val="0"/>
              <w:jc w:val="center"/>
              <w:rPr>
                <w:kern w:val="0"/>
                <w:szCs w:val="21"/>
              </w:rPr>
            </w:pPr>
          </w:p>
        </w:tc>
        <w:tc>
          <w:tcPr>
            <w:tcW w:w="1801" w:type="dxa"/>
            <w:shd w:val="clear" w:color="000000" w:fill="FFFFFF"/>
            <w:vAlign w:val="center"/>
          </w:tcPr>
          <w:p w14:paraId="4BDA0117" w14:textId="44AB851A" w:rsidR="00C81535" w:rsidRPr="005A03AA" w:rsidRDefault="00C81535" w:rsidP="005A03AA">
            <w:pPr>
              <w:widowControl/>
              <w:adjustRightInd w:val="0"/>
              <w:snapToGrid w:val="0"/>
              <w:jc w:val="center"/>
              <w:rPr>
                <w:kern w:val="0"/>
                <w:szCs w:val="21"/>
              </w:rPr>
            </w:pPr>
          </w:p>
        </w:tc>
      </w:tr>
      <w:tr w:rsidR="001B3C78" w:rsidRPr="005A03AA" w14:paraId="795D6CD9" w14:textId="77777777" w:rsidTr="00BC1354">
        <w:trPr>
          <w:trHeight w:val="20"/>
          <w:jc w:val="center"/>
        </w:trPr>
        <w:tc>
          <w:tcPr>
            <w:tcW w:w="1794" w:type="dxa"/>
            <w:shd w:val="clear" w:color="000000" w:fill="FFFFFF"/>
            <w:vAlign w:val="center"/>
            <w:hideMark/>
          </w:tcPr>
          <w:p w14:paraId="1DC4D718" w14:textId="77777777" w:rsidR="00C81535" w:rsidRPr="005A03AA" w:rsidRDefault="00C81535" w:rsidP="005A03AA">
            <w:pPr>
              <w:widowControl/>
              <w:adjustRightInd w:val="0"/>
              <w:snapToGrid w:val="0"/>
              <w:jc w:val="center"/>
              <w:rPr>
                <w:kern w:val="0"/>
                <w:szCs w:val="21"/>
              </w:rPr>
            </w:pPr>
            <w:r w:rsidRPr="005A03AA">
              <w:rPr>
                <w:kern w:val="0"/>
                <w:szCs w:val="21"/>
              </w:rPr>
              <w:t>测角仪角度精度重现性</w:t>
            </w:r>
          </w:p>
        </w:tc>
        <w:tc>
          <w:tcPr>
            <w:tcW w:w="2235" w:type="dxa"/>
            <w:shd w:val="clear" w:color="000000" w:fill="FFFFFF"/>
            <w:vAlign w:val="center"/>
          </w:tcPr>
          <w:p w14:paraId="237C71FC" w14:textId="31CDA715" w:rsidR="00C81535" w:rsidRPr="005A03AA" w:rsidRDefault="00C81535" w:rsidP="005A03AA">
            <w:pPr>
              <w:widowControl/>
              <w:adjustRightInd w:val="0"/>
              <w:snapToGrid w:val="0"/>
              <w:jc w:val="center"/>
              <w:rPr>
                <w:kern w:val="0"/>
                <w:szCs w:val="21"/>
              </w:rPr>
            </w:pPr>
          </w:p>
        </w:tc>
        <w:tc>
          <w:tcPr>
            <w:tcW w:w="2954" w:type="dxa"/>
            <w:shd w:val="clear" w:color="000000" w:fill="FFFFFF"/>
            <w:vAlign w:val="center"/>
          </w:tcPr>
          <w:p w14:paraId="782DA836" w14:textId="6AB4B697" w:rsidR="00C81535" w:rsidRPr="005A03AA" w:rsidRDefault="00C81535" w:rsidP="005A03AA">
            <w:pPr>
              <w:widowControl/>
              <w:adjustRightInd w:val="0"/>
              <w:snapToGrid w:val="0"/>
              <w:jc w:val="center"/>
              <w:rPr>
                <w:kern w:val="0"/>
                <w:szCs w:val="21"/>
              </w:rPr>
            </w:pPr>
          </w:p>
        </w:tc>
        <w:tc>
          <w:tcPr>
            <w:tcW w:w="1801" w:type="dxa"/>
            <w:shd w:val="clear" w:color="000000" w:fill="FFFFFF"/>
            <w:vAlign w:val="center"/>
          </w:tcPr>
          <w:p w14:paraId="0A9B0D64" w14:textId="7BF46ADE" w:rsidR="00C81535" w:rsidRPr="005A03AA" w:rsidRDefault="00C81535" w:rsidP="005A03AA">
            <w:pPr>
              <w:widowControl/>
              <w:adjustRightInd w:val="0"/>
              <w:snapToGrid w:val="0"/>
              <w:jc w:val="center"/>
              <w:rPr>
                <w:kern w:val="0"/>
                <w:szCs w:val="21"/>
              </w:rPr>
            </w:pPr>
          </w:p>
        </w:tc>
      </w:tr>
      <w:tr w:rsidR="001B3C78" w:rsidRPr="005A03AA" w14:paraId="216360BE" w14:textId="77777777" w:rsidTr="00BC1354">
        <w:trPr>
          <w:trHeight w:val="20"/>
          <w:jc w:val="center"/>
        </w:trPr>
        <w:tc>
          <w:tcPr>
            <w:tcW w:w="1794" w:type="dxa"/>
            <w:shd w:val="clear" w:color="000000" w:fill="FFFFFF"/>
            <w:vAlign w:val="center"/>
            <w:hideMark/>
          </w:tcPr>
          <w:p w14:paraId="1025B187" w14:textId="77777777" w:rsidR="00C81535" w:rsidRPr="005A03AA" w:rsidRDefault="00C81535" w:rsidP="005A03AA">
            <w:pPr>
              <w:widowControl/>
              <w:adjustRightInd w:val="0"/>
              <w:snapToGrid w:val="0"/>
              <w:jc w:val="center"/>
              <w:rPr>
                <w:kern w:val="0"/>
                <w:szCs w:val="21"/>
              </w:rPr>
            </w:pPr>
            <w:r w:rsidRPr="005A03AA">
              <w:rPr>
                <w:kern w:val="0"/>
                <w:szCs w:val="21"/>
              </w:rPr>
              <w:t>测角仪最小步进</w:t>
            </w:r>
          </w:p>
        </w:tc>
        <w:tc>
          <w:tcPr>
            <w:tcW w:w="2235" w:type="dxa"/>
            <w:shd w:val="clear" w:color="000000" w:fill="FFFFFF"/>
            <w:vAlign w:val="center"/>
          </w:tcPr>
          <w:p w14:paraId="111842B7" w14:textId="1A6E6E03" w:rsidR="00C81535" w:rsidRPr="005A03AA" w:rsidRDefault="00C81535" w:rsidP="005A03AA">
            <w:pPr>
              <w:widowControl/>
              <w:adjustRightInd w:val="0"/>
              <w:snapToGrid w:val="0"/>
              <w:jc w:val="center"/>
              <w:rPr>
                <w:kern w:val="0"/>
                <w:szCs w:val="21"/>
              </w:rPr>
            </w:pPr>
          </w:p>
        </w:tc>
        <w:tc>
          <w:tcPr>
            <w:tcW w:w="2954" w:type="dxa"/>
            <w:shd w:val="clear" w:color="000000" w:fill="FFFFFF"/>
            <w:vAlign w:val="center"/>
          </w:tcPr>
          <w:p w14:paraId="6AC42292" w14:textId="559A45A3" w:rsidR="00C81535" w:rsidRPr="005A03AA" w:rsidRDefault="00C81535" w:rsidP="005A03AA">
            <w:pPr>
              <w:widowControl/>
              <w:adjustRightInd w:val="0"/>
              <w:snapToGrid w:val="0"/>
              <w:jc w:val="center"/>
              <w:rPr>
                <w:kern w:val="0"/>
                <w:szCs w:val="21"/>
              </w:rPr>
            </w:pPr>
          </w:p>
        </w:tc>
        <w:tc>
          <w:tcPr>
            <w:tcW w:w="1801" w:type="dxa"/>
            <w:shd w:val="clear" w:color="000000" w:fill="FFFFFF"/>
            <w:vAlign w:val="center"/>
          </w:tcPr>
          <w:p w14:paraId="016F2ECF" w14:textId="398F9D82" w:rsidR="00C81535" w:rsidRPr="005A03AA" w:rsidRDefault="00C81535" w:rsidP="005A03AA">
            <w:pPr>
              <w:widowControl/>
              <w:adjustRightInd w:val="0"/>
              <w:snapToGrid w:val="0"/>
              <w:jc w:val="center"/>
              <w:rPr>
                <w:kern w:val="0"/>
                <w:szCs w:val="21"/>
              </w:rPr>
            </w:pPr>
          </w:p>
        </w:tc>
      </w:tr>
      <w:tr w:rsidR="001B3C78" w:rsidRPr="005A03AA" w14:paraId="37A59087" w14:textId="77777777" w:rsidTr="00BC1354">
        <w:trPr>
          <w:trHeight w:val="20"/>
          <w:jc w:val="center"/>
        </w:trPr>
        <w:tc>
          <w:tcPr>
            <w:tcW w:w="1794" w:type="dxa"/>
            <w:shd w:val="clear" w:color="000000" w:fill="FFFFFF"/>
            <w:vAlign w:val="center"/>
            <w:hideMark/>
          </w:tcPr>
          <w:p w14:paraId="7C830C92" w14:textId="77777777" w:rsidR="00C81535" w:rsidRPr="005A03AA" w:rsidRDefault="00C81535" w:rsidP="005A03AA">
            <w:pPr>
              <w:widowControl/>
              <w:adjustRightInd w:val="0"/>
              <w:snapToGrid w:val="0"/>
              <w:jc w:val="center"/>
              <w:rPr>
                <w:kern w:val="0"/>
                <w:szCs w:val="21"/>
              </w:rPr>
            </w:pPr>
            <w:r w:rsidRPr="005A03AA">
              <w:rPr>
                <w:kern w:val="0"/>
                <w:szCs w:val="21"/>
              </w:rPr>
              <w:t>测角仪驱动方式</w:t>
            </w:r>
          </w:p>
        </w:tc>
        <w:tc>
          <w:tcPr>
            <w:tcW w:w="2235" w:type="dxa"/>
            <w:shd w:val="clear" w:color="000000" w:fill="FFFFFF"/>
            <w:vAlign w:val="center"/>
          </w:tcPr>
          <w:p w14:paraId="4A86478B" w14:textId="1101AF4A" w:rsidR="00C81535" w:rsidRPr="005A03AA" w:rsidRDefault="00C81535" w:rsidP="005A03AA">
            <w:pPr>
              <w:widowControl/>
              <w:adjustRightInd w:val="0"/>
              <w:snapToGrid w:val="0"/>
              <w:jc w:val="center"/>
              <w:rPr>
                <w:kern w:val="0"/>
                <w:szCs w:val="21"/>
              </w:rPr>
            </w:pPr>
          </w:p>
        </w:tc>
        <w:tc>
          <w:tcPr>
            <w:tcW w:w="2954" w:type="dxa"/>
            <w:shd w:val="clear" w:color="000000" w:fill="FFFFFF"/>
            <w:vAlign w:val="center"/>
          </w:tcPr>
          <w:p w14:paraId="1C738387" w14:textId="3C8337D5" w:rsidR="00C81535" w:rsidRPr="005A03AA" w:rsidRDefault="00C81535" w:rsidP="005A03AA">
            <w:pPr>
              <w:widowControl/>
              <w:adjustRightInd w:val="0"/>
              <w:snapToGrid w:val="0"/>
              <w:jc w:val="center"/>
              <w:rPr>
                <w:kern w:val="0"/>
                <w:szCs w:val="21"/>
              </w:rPr>
            </w:pPr>
          </w:p>
        </w:tc>
        <w:tc>
          <w:tcPr>
            <w:tcW w:w="1801" w:type="dxa"/>
            <w:shd w:val="clear" w:color="000000" w:fill="FFFFFF"/>
            <w:vAlign w:val="center"/>
          </w:tcPr>
          <w:p w14:paraId="16899854" w14:textId="197F1CDE" w:rsidR="00C81535" w:rsidRPr="005A03AA" w:rsidRDefault="00C81535" w:rsidP="005A03AA">
            <w:pPr>
              <w:widowControl/>
              <w:adjustRightInd w:val="0"/>
              <w:snapToGrid w:val="0"/>
              <w:jc w:val="center"/>
              <w:rPr>
                <w:kern w:val="0"/>
                <w:szCs w:val="21"/>
              </w:rPr>
            </w:pPr>
          </w:p>
        </w:tc>
      </w:tr>
      <w:tr w:rsidR="001B3C78" w:rsidRPr="005A03AA" w14:paraId="232E8901" w14:textId="77777777" w:rsidTr="00BC1354">
        <w:trPr>
          <w:trHeight w:val="20"/>
          <w:jc w:val="center"/>
        </w:trPr>
        <w:tc>
          <w:tcPr>
            <w:tcW w:w="1794" w:type="dxa"/>
            <w:shd w:val="clear" w:color="000000" w:fill="FFFFFF"/>
            <w:vAlign w:val="center"/>
            <w:hideMark/>
          </w:tcPr>
          <w:p w14:paraId="65A665DB" w14:textId="77777777" w:rsidR="00C81535" w:rsidRPr="005A03AA" w:rsidRDefault="00C81535" w:rsidP="005A03AA">
            <w:pPr>
              <w:widowControl/>
              <w:adjustRightInd w:val="0"/>
              <w:snapToGrid w:val="0"/>
              <w:jc w:val="center"/>
              <w:rPr>
                <w:kern w:val="0"/>
                <w:szCs w:val="21"/>
              </w:rPr>
            </w:pPr>
            <w:r w:rsidRPr="005A03AA">
              <w:rPr>
                <w:kern w:val="0"/>
                <w:szCs w:val="21"/>
              </w:rPr>
              <w:t>定位技术</w:t>
            </w:r>
          </w:p>
        </w:tc>
        <w:tc>
          <w:tcPr>
            <w:tcW w:w="2235" w:type="dxa"/>
            <w:shd w:val="clear" w:color="000000" w:fill="FFFFFF"/>
            <w:vAlign w:val="center"/>
          </w:tcPr>
          <w:p w14:paraId="3B9E6218" w14:textId="2E2AEEDF" w:rsidR="00C81535" w:rsidRPr="005A03AA" w:rsidRDefault="00C81535" w:rsidP="005A03AA">
            <w:pPr>
              <w:widowControl/>
              <w:adjustRightInd w:val="0"/>
              <w:snapToGrid w:val="0"/>
              <w:jc w:val="center"/>
              <w:rPr>
                <w:kern w:val="0"/>
                <w:szCs w:val="21"/>
              </w:rPr>
            </w:pPr>
          </w:p>
        </w:tc>
        <w:tc>
          <w:tcPr>
            <w:tcW w:w="2954" w:type="dxa"/>
            <w:shd w:val="clear" w:color="000000" w:fill="FFFFFF"/>
            <w:vAlign w:val="center"/>
          </w:tcPr>
          <w:p w14:paraId="4625FCE6" w14:textId="22BC558E" w:rsidR="00C81535" w:rsidRPr="005A03AA" w:rsidRDefault="00C81535" w:rsidP="005A03AA">
            <w:pPr>
              <w:widowControl/>
              <w:adjustRightInd w:val="0"/>
              <w:snapToGrid w:val="0"/>
              <w:jc w:val="center"/>
              <w:rPr>
                <w:kern w:val="0"/>
                <w:szCs w:val="21"/>
              </w:rPr>
            </w:pPr>
          </w:p>
        </w:tc>
        <w:tc>
          <w:tcPr>
            <w:tcW w:w="1801" w:type="dxa"/>
            <w:shd w:val="clear" w:color="000000" w:fill="FFFFFF"/>
            <w:vAlign w:val="center"/>
          </w:tcPr>
          <w:p w14:paraId="3A63D6A7" w14:textId="08AE533F" w:rsidR="00C81535" w:rsidRPr="005A03AA" w:rsidRDefault="00C81535" w:rsidP="005A03AA">
            <w:pPr>
              <w:widowControl/>
              <w:adjustRightInd w:val="0"/>
              <w:snapToGrid w:val="0"/>
              <w:jc w:val="center"/>
              <w:rPr>
                <w:kern w:val="0"/>
                <w:szCs w:val="21"/>
              </w:rPr>
            </w:pPr>
          </w:p>
        </w:tc>
      </w:tr>
      <w:tr w:rsidR="001B3C78" w:rsidRPr="005A03AA" w14:paraId="3FA32935" w14:textId="77777777" w:rsidTr="00BC1354">
        <w:trPr>
          <w:trHeight w:val="20"/>
          <w:jc w:val="center"/>
        </w:trPr>
        <w:tc>
          <w:tcPr>
            <w:tcW w:w="1794" w:type="dxa"/>
            <w:shd w:val="clear" w:color="000000" w:fill="FFFFFF"/>
            <w:vAlign w:val="center"/>
            <w:hideMark/>
          </w:tcPr>
          <w:p w14:paraId="523213AF" w14:textId="77777777" w:rsidR="00EA113B" w:rsidRPr="005A03AA" w:rsidRDefault="00C81535" w:rsidP="005A03AA">
            <w:pPr>
              <w:widowControl/>
              <w:adjustRightInd w:val="0"/>
              <w:snapToGrid w:val="0"/>
              <w:jc w:val="center"/>
              <w:rPr>
                <w:kern w:val="0"/>
                <w:szCs w:val="21"/>
              </w:rPr>
            </w:pPr>
            <w:r w:rsidRPr="005A03AA">
              <w:rPr>
                <w:kern w:val="0"/>
                <w:szCs w:val="21"/>
              </w:rPr>
              <w:t>测角仪</w:t>
            </w:r>
          </w:p>
          <w:p w14:paraId="4B4AB804" w14:textId="3D03B48B" w:rsidR="00C81535" w:rsidRPr="005A03AA" w:rsidRDefault="00C81535" w:rsidP="005A03AA">
            <w:pPr>
              <w:widowControl/>
              <w:adjustRightInd w:val="0"/>
              <w:snapToGrid w:val="0"/>
              <w:jc w:val="center"/>
              <w:rPr>
                <w:kern w:val="0"/>
                <w:szCs w:val="21"/>
              </w:rPr>
            </w:pPr>
            <w:r w:rsidRPr="005A03AA">
              <w:rPr>
                <w:kern w:val="0"/>
                <w:szCs w:val="21"/>
              </w:rPr>
              <w:t>工作方式</w:t>
            </w:r>
          </w:p>
        </w:tc>
        <w:tc>
          <w:tcPr>
            <w:tcW w:w="2235" w:type="dxa"/>
            <w:shd w:val="clear" w:color="000000" w:fill="FFFFFF"/>
            <w:vAlign w:val="center"/>
          </w:tcPr>
          <w:p w14:paraId="0C824454" w14:textId="15F2AACF" w:rsidR="00C81535" w:rsidRPr="005A03AA" w:rsidRDefault="00C81535" w:rsidP="005A03AA">
            <w:pPr>
              <w:widowControl/>
              <w:adjustRightInd w:val="0"/>
              <w:snapToGrid w:val="0"/>
              <w:jc w:val="center"/>
              <w:rPr>
                <w:kern w:val="0"/>
                <w:szCs w:val="21"/>
              </w:rPr>
            </w:pPr>
          </w:p>
        </w:tc>
        <w:tc>
          <w:tcPr>
            <w:tcW w:w="2954" w:type="dxa"/>
            <w:shd w:val="clear" w:color="000000" w:fill="FFFFFF"/>
            <w:vAlign w:val="center"/>
          </w:tcPr>
          <w:p w14:paraId="7C83F9F1" w14:textId="58ECF7FE" w:rsidR="00C81535" w:rsidRPr="005A03AA" w:rsidRDefault="00C81535" w:rsidP="005A03AA">
            <w:pPr>
              <w:widowControl/>
              <w:adjustRightInd w:val="0"/>
              <w:snapToGrid w:val="0"/>
              <w:jc w:val="center"/>
              <w:rPr>
                <w:kern w:val="0"/>
                <w:szCs w:val="21"/>
              </w:rPr>
            </w:pPr>
          </w:p>
        </w:tc>
        <w:tc>
          <w:tcPr>
            <w:tcW w:w="1801" w:type="dxa"/>
            <w:shd w:val="clear" w:color="000000" w:fill="FFFFFF"/>
            <w:vAlign w:val="center"/>
          </w:tcPr>
          <w:p w14:paraId="6E1891ED" w14:textId="401AA306" w:rsidR="00C81535" w:rsidRPr="005A03AA" w:rsidRDefault="00C81535" w:rsidP="005A03AA">
            <w:pPr>
              <w:widowControl/>
              <w:adjustRightInd w:val="0"/>
              <w:snapToGrid w:val="0"/>
              <w:jc w:val="center"/>
              <w:rPr>
                <w:kern w:val="0"/>
                <w:szCs w:val="21"/>
              </w:rPr>
            </w:pPr>
          </w:p>
        </w:tc>
      </w:tr>
      <w:tr w:rsidR="001B3C78" w:rsidRPr="005A03AA" w14:paraId="0704968C" w14:textId="77777777" w:rsidTr="00BC1354">
        <w:trPr>
          <w:trHeight w:val="20"/>
          <w:jc w:val="center"/>
        </w:trPr>
        <w:tc>
          <w:tcPr>
            <w:tcW w:w="1794" w:type="dxa"/>
            <w:shd w:val="clear" w:color="000000" w:fill="FFFFFF"/>
            <w:vAlign w:val="center"/>
            <w:hideMark/>
          </w:tcPr>
          <w:p w14:paraId="7170B6AF" w14:textId="77777777" w:rsidR="00C81535" w:rsidRPr="005A03AA" w:rsidRDefault="00C81535" w:rsidP="005A03AA">
            <w:pPr>
              <w:widowControl/>
              <w:adjustRightInd w:val="0"/>
              <w:snapToGrid w:val="0"/>
              <w:jc w:val="center"/>
              <w:rPr>
                <w:kern w:val="0"/>
                <w:szCs w:val="21"/>
              </w:rPr>
            </w:pPr>
            <w:r w:rsidRPr="005A03AA">
              <w:rPr>
                <w:kern w:val="0"/>
                <w:szCs w:val="21"/>
              </w:rPr>
              <w:t>光学系统调试</w:t>
            </w:r>
          </w:p>
        </w:tc>
        <w:tc>
          <w:tcPr>
            <w:tcW w:w="2235" w:type="dxa"/>
            <w:shd w:val="clear" w:color="000000" w:fill="FFFFFF"/>
            <w:vAlign w:val="center"/>
          </w:tcPr>
          <w:p w14:paraId="0C1D4F03" w14:textId="4277EC94" w:rsidR="00C81535" w:rsidRPr="005A03AA" w:rsidRDefault="00C81535" w:rsidP="005A03AA">
            <w:pPr>
              <w:widowControl/>
              <w:adjustRightInd w:val="0"/>
              <w:snapToGrid w:val="0"/>
              <w:jc w:val="center"/>
              <w:rPr>
                <w:kern w:val="0"/>
                <w:szCs w:val="21"/>
              </w:rPr>
            </w:pPr>
          </w:p>
        </w:tc>
        <w:tc>
          <w:tcPr>
            <w:tcW w:w="2954" w:type="dxa"/>
            <w:shd w:val="clear" w:color="000000" w:fill="FFFFFF"/>
            <w:vAlign w:val="center"/>
          </w:tcPr>
          <w:p w14:paraId="5B6CEE3F" w14:textId="33C90956" w:rsidR="00C81535" w:rsidRPr="005A03AA" w:rsidRDefault="00C81535" w:rsidP="005A03AA">
            <w:pPr>
              <w:widowControl/>
              <w:adjustRightInd w:val="0"/>
              <w:snapToGrid w:val="0"/>
              <w:jc w:val="center"/>
              <w:rPr>
                <w:kern w:val="0"/>
                <w:szCs w:val="21"/>
              </w:rPr>
            </w:pPr>
          </w:p>
        </w:tc>
        <w:tc>
          <w:tcPr>
            <w:tcW w:w="1801" w:type="dxa"/>
            <w:shd w:val="clear" w:color="000000" w:fill="FFFFFF"/>
            <w:vAlign w:val="center"/>
          </w:tcPr>
          <w:p w14:paraId="7CFCBDA6" w14:textId="198F9162" w:rsidR="00C81535" w:rsidRPr="005A03AA" w:rsidRDefault="00C81535" w:rsidP="005A03AA">
            <w:pPr>
              <w:widowControl/>
              <w:adjustRightInd w:val="0"/>
              <w:snapToGrid w:val="0"/>
              <w:jc w:val="center"/>
              <w:rPr>
                <w:kern w:val="0"/>
                <w:szCs w:val="21"/>
              </w:rPr>
            </w:pPr>
          </w:p>
        </w:tc>
      </w:tr>
      <w:tr w:rsidR="001B3C78" w:rsidRPr="005A03AA" w14:paraId="66090B72" w14:textId="77777777" w:rsidTr="00BC1354">
        <w:trPr>
          <w:trHeight w:val="20"/>
          <w:jc w:val="center"/>
        </w:trPr>
        <w:tc>
          <w:tcPr>
            <w:tcW w:w="1794" w:type="dxa"/>
            <w:shd w:val="clear" w:color="000000" w:fill="FFFFFF"/>
            <w:vAlign w:val="center"/>
            <w:hideMark/>
          </w:tcPr>
          <w:p w14:paraId="56103B78" w14:textId="77777777" w:rsidR="00C81535" w:rsidRPr="005A03AA" w:rsidRDefault="00C81535" w:rsidP="005A03AA">
            <w:pPr>
              <w:widowControl/>
              <w:adjustRightInd w:val="0"/>
              <w:snapToGrid w:val="0"/>
              <w:jc w:val="center"/>
              <w:rPr>
                <w:kern w:val="0"/>
                <w:szCs w:val="21"/>
              </w:rPr>
            </w:pPr>
            <w:r w:rsidRPr="005A03AA">
              <w:rPr>
                <w:kern w:val="0"/>
                <w:szCs w:val="21"/>
              </w:rPr>
              <w:t>狭缝</w:t>
            </w:r>
          </w:p>
        </w:tc>
        <w:tc>
          <w:tcPr>
            <w:tcW w:w="2235" w:type="dxa"/>
            <w:shd w:val="clear" w:color="000000" w:fill="FFFFFF"/>
            <w:vAlign w:val="center"/>
          </w:tcPr>
          <w:p w14:paraId="47C656CA" w14:textId="64E6C3D0" w:rsidR="00C81535" w:rsidRPr="005A03AA" w:rsidRDefault="00C81535" w:rsidP="005A03AA">
            <w:pPr>
              <w:widowControl/>
              <w:adjustRightInd w:val="0"/>
              <w:snapToGrid w:val="0"/>
              <w:jc w:val="center"/>
              <w:rPr>
                <w:kern w:val="0"/>
                <w:szCs w:val="21"/>
              </w:rPr>
            </w:pPr>
          </w:p>
        </w:tc>
        <w:tc>
          <w:tcPr>
            <w:tcW w:w="2954" w:type="dxa"/>
            <w:shd w:val="clear" w:color="000000" w:fill="FFFFFF"/>
            <w:vAlign w:val="center"/>
          </w:tcPr>
          <w:p w14:paraId="1EFC6850" w14:textId="7551F9BD" w:rsidR="00C81535" w:rsidRPr="005A03AA" w:rsidRDefault="00C81535" w:rsidP="005A03AA">
            <w:pPr>
              <w:widowControl/>
              <w:adjustRightInd w:val="0"/>
              <w:snapToGrid w:val="0"/>
              <w:jc w:val="center"/>
              <w:rPr>
                <w:kern w:val="0"/>
                <w:szCs w:val="21"/>
              </w:rPr>
            </w:pPr>
          </w:p>
        </w:tc>
        <w:tc>
          <w:tcPr>
            <w:tcW w:w="1801" w:type="dxa"/>
            <w:shd w:val="clear" w:color="000000" w:fill="FFFFFF"/>
            <w:vAlign w:val="center"/>
          </w:tcPr>
          <w:p w14:paraId="543A923D" w14:textId="0DBBB66C" w:rsidR="00C81535" w:rsidRPr="005A03AA" w:rsidRDefault="00C81535" w:rsidP="005A03AA">
            <w:pPr>
              <w:widowControl/>
              <w:adjustRightInd w:val="0"/>
              <w:snapToGrid w:val="0"/>
              <w:jc w:val="center"/>
              <w:rPr>
                <w:kern w:val="0"/>
                <w:szCs w:val="21"/>
              </w:rPr>
            </w:pPr>
          </w:p>
        </w:tc>
      </w:tr>
      <w:tr w:rsidR="001B3C78" w:rsidRPr="005A03AA" w14:paraId="67F862B3" w14:textId="77777777" w:rsidTr="00BC1354">
        <w:trPr>
          <w:trHeight w:val="20"/>
          <w:jc w:val="center"/>
        </w:trPr>
        <w:tc>
          <w:tcPr>
            <w:tcW w:w="1794" w:type="dxa"/>
            <w:shd w:val="clear" w:color="000000" w:fill="FFFFFF"/>
            <w:vAlign w:val="center"/>
            <w:hideMark/>
          </w:tcPr>
          <w:p w14:paraId="0408F3BA" w14:textId="71188157" w:rsidR="00C81535" w:rsidRPr="005A03AA" w:rsidRDefault="00C81535" w:rsidP="005A03AA">
            <w:pPr>
              <w:widowControl/>
              <w:adjustRightInd w:val="0"/>
              <w:snapToGrid w:val="0"/>
              <w:jc w:val="center"/>
              <w:rPr>
                <w:kern w:val="0"/>
                <w:szCs w:val="21"/>
              </w:rPr>
            </w:pPr>
            <w:r w:rsidRPr="005A03AA">
              <w:rPr>
                <w:kern w:val="0"/>
                <w:szCs w:val="21"/>
              </w:rPr>
              <w:t>光学系统自动识</w:t>
            </w:r>
            <w:r w:rsidR="00FF00AF" w:rsidRPr="005A03AA">
              <w:rPr>
                <w:rFonts w:hint="eastAsia"/>
                <w:kern w:val="0"/>
                <w:szCs w:val="21"/>
              </w:rPr>
              <w:t>别</w:t>
            </w:r>
          </w:p>
        </w:tc>
        <w:tc>
          <w:tcPr>
            <w:tcW w:w="2235" w:type="dxa"/>
            <w:shd w:val="clear" w:color="000000" w:fill="FFFFFF"/>
            <w:vAlign w:val="center"/>
          </w:tcPr>
          <w:p w14:paraId="667ADBD8" w14:textId="6E2849DB" w:rsidR="00C81535" w:rsidRPr="005A03AA" w:rsidRDefault="00C81535" w:rsidP="005A03AA">
            <w:pPr>
              <w:widowControl/>
              <w:adjustRightInd w:val="0"/>
              <w:snapToGrid w:val="0"/>
              <w:jc w:val="center"/>
              <w:rPr>
                <w:kern w:val="0"/>
                <w:szCs w:val="21"/>
              </w:rPr>
            </w:pPr>
          </w:p>
        </w:tc>
        <w:tc>
          <w:tcPr>
            <w:tcW w:w="2954" w:type="dxa"/>
            <w:shd w:val="clear" w:color="000000" w:fill="FFFFFF"/>
            <w:vAlign w:val="center"/>
          </w:tcPr>
          <w:p w14:paraId="1250CCEE" w14:textId="1CA12C2C" w:rsidR="00C81535" w:rsidRPr="005A03AA" w:rsidRDefault="00C81535" w:rsidP="005A03AA">
            <w:pPr>
              <w:widowControl/>
              <w:adjustRightInd w:val="0"/>
              <w:snapToGrid w:val="0"/>
              <w:jc w:val="center"/>
              <w:rPr>
                <w:kern w:val="0"/>
                <w:szCs w:val="21"/>
              </w:rPr>
            </w:pPr>
          </w:p>
        </w:tc>
        <w:tc>
          <w:tcPr>
            <w:tcW w:w="1801" w:type="dxa"/>
            <w:shd w:val="clear" w:color="000000" w:fill="FFFFFF"/>
            <w:vAlign w:val="center"/>
          </w:tcPr>
          <w:p w14:paraId="40D289AC" w14:textId="03F30205" w:rsidR="00C81535" w:rsidRPr="005A03AA" w:rsidRDefault="00C81535" w:rsidP="005A03AA">
            <w:pPr>
              <w:widowControl/>
              <w:adjustRightInd w:val="0"/>
              <w:snapToGrid w:val="0"/>
              <w:jc w:val="center"/>
              <w:rPr>
                <w:kern w:val="0"/>
                <w:szCs w:val="21"/>
              </w:rPr>
            </w:pPr>
          </w:p>
        </w:tc>
      </w:tr>
      <w:tr w:rsidR="001B3C78" w:rsidRPr="005A03AA" w14:paraId="3D3CC61C" w14:textId="77777777" w:rsidTr="00BC1354">
        <w:trPr>
          <w:trHeight w:val="20"/>
          <w:jc w:val="center"/>
        </w:trPr>
        <w:tc>
          <w:tcPr>
            <w:tcW w:w="1794" w:type="dxa"/>
            <w:shd w:val="clear" w:color="000000" w:fill="FFFFFF"/>
            <w:vAlign w:val="center"/>
            <w:hideMark/>
          </w:tcPr>
          <w:p w14:paraId="3EEF575A" w14:textId="77777777" w:rsidR="00C81535" w:rsidRPr="005A03AA" w:rsidRDefault="00C81535" w:rsidP="005A03AA">
            <w:pPr>
              <w:widowControl/>
              <w:adjustRightInd w:val="0"/>
              <w:snapToGrid w:val="0"/>
              <w:jc w:val="center"/>
              <w:rPr>
                <w:b/>
                <w:bCs/>
                <w:kern w:val="0"/>
                <w:szCs w:val="21"/>
              </w:rPr>
            </w:pPr>
            <w:r w:rsidRPr="005A03AA">
              <w:rPr>
                <w:b/>
                <w:bCs/>
                <w:color w:val="FF0000"/>
                <w:kern w:val="0"/>
                <w:szCs w:val="21"/>
              </w:rPr>
              <w:t>半导体探测器</w:t>
            </w:r>
          </w:p>
        </w:tc>
        <w:tc>
          <w:tcPr>
            <w:tcW w:w="2235" w:type="dxa"/>
            <w:shd w:val="clear" w:color="000000" w:fill="FFFFFF"/>
            <w:vAlign w:val="center"/>
          </w:tcPr>
          <w:p w14:paraId="7EF6E7DD" w14:textId="780E032C" w:rsidR="00C81535" w:rsidRPr="005A03AA" w:rsidRDefault="00C81535" w:rsidP="005A03AA">
            <w:pPr>
              <w:widowControl/>
              <w:adjustRightInd w:val="0"/>
              <w:snapToGrid w:val="0"/>
              <w:jc w:val="center"/>
              <w:rPr>
                <w:kern w:val="0"/>
                <w:szCs w:val="21"/>
              </w:rPr>
            </w:pPr>
          </w:p>
        </w:tc>
        <w:tc>
          <w:tcPr>
            <w:tcW w:w="2954" w:type="dxa"/>
            <w:shd w:val="clear" w:color="000000" w:fill="FFFFFF"/>
            <w:vAlign w:val="center"/>
          </w:tcPr>
          <w:p w14:paraId="26C5FA9F" w14:textId="1AA64767" w:rsidR="00C81535" w:rsidRPr="005A03AA" w:rsidRDefault="00C81535" w:rsidP="005A03AA">
            <w:pPr>
              <w:widowControl/>
              <w:adjustRightInd w:val="0"/>
              <w:snapToGrid w:val="0"/>
              <w:jc w:val="center"/>
              <w:rPr>
                <w:kern w:val="0"/>
                <w:szCs w:val="21"/>
              </w:rPr>
            </w:pPr>
          </w:p>
        </w:tc>
        <w:tc>
          <w:tcPr>
            <w:tcW w:w="1801" w:type="dxa"/>
            <w:shd w:val="clear" w:color="000000" w:fill="FFFFFF"/>
            <w:vAlign w:val="center"/>
          </w:tcPr>
          <w:p w14:paraId="07F781D7" w14:textId="77777777" w:rsidR="004B51F9" w:rsidRPr="005A03AA" w:rsidRDefault="004B51F9" w:rsidP="005A03AA">
            <w:pPr>
              <w:widowControl/>
              <w:adjustRightInd w:val="0"/>
              <w:snapToGrid w:val="0"/>
              <w:jc w:val="center"/>
              <w:rPr>
                <w:kern w:val="0"/>
                <w:szCs w:val="21"/>
              </w:rPr>
            </w:pPr>
          </w:p>
        </w:tc>
      </w:tr>
      <w:tr w:rsidR="001B3C78" w:rsidRPr="005A03AA" w14:paraId="0706730A" w14:textId="77777777" w:rsidTr="00BC1354">
        <w:trPr>
          <w:trHeight w:val="20"/>
          <w:jc w:val="center"/>
        </w:trPr>
        <w:tc>
          <w:tcPr>
            <w:tcW w:w="1794" w:type="dxa"/>
            <w:shd w:val="clear" w:color="000000" w:fill="FFFFFF"/>
            <w:vAlign w:val="center"/>
            <w:hideMark/>
          </w:tcPr>
          <w:p w14:paraId="5F88F211" w14:textId="77777777" w:rsidR="00C81535" w:rsidRPr="005A03AA" w:rsidRDefault="00C81535" w:rsidP="005A03AA">
            <w:pPr>
              <w:widowControl/>
              <w:adjustRightInd w:val="0"/>
              <w:snapToGrid w:val="0"/>
              <w:jc w:val="center"/>
              <w:rPr>
                <w:kern w:val="0"/>
                <w:szCs w:val="21"/>
              </w:rPr>
            </w:pPr>
            <w:r w:rsidRPr="005A03AA">
              <w:rPr>
                <w:kern w:val="0"/>
                <w:szCs w:val="21"/>
              </w:rPr>
              <w:t>探测器活性面积</w:t>
            </w:r>
          </w:p>
        </w:tc>
        <w:tc>
          <w:tcPr>
            <w:tcW w:w="2235" w:type="dxa"/>
            <w:shd w:val="clear" w:color="000000" w:fill="FFFFFF"/>
            <w:vAlign w:val="center"/>
          </w:tcPr>
          <w:p w14:paraId="23BB6479" w14:textId="08BB8267" w:rsidR="00C81535" w:rsidRPr="005A03AA" w:rsidRDefault="00C81535" w:rsidP="005A03AA">
            <w:pPr>
              <w:widowControl/>
              <w:adjustRightInd w:val="0"/>
              <w:snapToGrid w:val="0"/>
              <w:jc w:val="center"/>
              <w:rPr>
                <w:b/>
                <w:bCs/>
                <w:kern w:val="0"/>
                <w:szCs w:val="21"/>
              </w:rPr>
            </w:pPr>
          </w:p>
        </w:tc>
        <w:tc>
          <w:tcPr>
            <w:tcW w:w="2954" w:type="dxa"/>
            <w:shd w:val="clear" w:color="000000" w:fill="FFFFFF"/>
            <w:vAlign w:val="center"/>
          </w:tcPr>
          <w:p w14:paraId="670A37D1" w14:textId="2E5EDFC6" w:rsidR="00C81535" w:rsidRPr="005A03AA" w:rsidRDefault="00C81535" w:rsidP="005A03AA">
            <w:pPr>
              <w:widowControl/>
              <w:adjustRightInd w:val="0"/>
              <w:snapToGrid w:val="0"/>
              <w:jc w:val="center"/>
              <w:rPr>
                <w:kern w:val="0"/>
                <w:szCs w:val="21"/>
              </w:rPr>
            </w:pPr>
          </w:p>
        </w:tc>
        <w:tc>
          <w:tcPr>
            <w:tcW w:w="1801" w:type="dxa"/>
            <w:shd w:val="clear" w:color="000000" w:fill="FFFFFF"/>
            <w:vAlign w:val="center"/>
          </w:tcPr>
          <w:p w14:paraId="0E0C402B" w14:textId="4C9C9722" w:rsidR="00C81535" w:rsidRPr="005A03AA" w:rsidRDefault="00C81535" w:rsidP="005A03AA">
            <w:pPr>
              <w:widowControl/>
              <w:adjustRightInd w:val="0"/>
              <w:snapToGrid w:val="0"/>
              <w:jc w:val="center"/>
              <w:rPr>
                <w:kern w:val="0"/>
                <w:szCs w:val="21"/>
              </w:rPr>
            </w:pPr>
          </w:p>
        </w:tc>
      </w:tr>
      <w:tr w:rsidR="001B3C78" w:rsidRPr="005A03AA" w14:paraId="3AD085BF" w14:textId="77777777" w:rsidTr="00FF00AF">
        <w:trPr>
          <w:trHeight w:val="20"/>
          <w:jc w:val="center"/>
        </w:trPr>
        <w:tc>
          <w:tcPr>
            <w:tcW w:w="1794" w:type="dxa"/>
            <w:shd w:val="clear" w:color="000000" w:fill="FFFFFF"/>
            <w:vAlign w:val="center"/>
            <w:hideMark/>
          </w:tcPr>
          <w:p w14:paraId="1D77E9B4" w14:textId="40086451" w:rsidR="00F00EA0" w:rsidRPr="005A03AA" w:rsidRDefault="00F00EA0" w:rsidP="005A03AA">
            <w:pPr>
              <w:adjustRightInd w:val="0"/>
              <w:snapToGrid w:val="0"/>
              <w:jc w:val="center"/>
              <w:rPr>
                <w:szCs w:val="21"/>
              </w:rPr>
            </w:pPr>
            <w:r w:rsidRPr="005A03AA">
              <w:rPr>
                <w:szCs w:val="21"/>
              </w:rPr>
              <w:t>点线光源切换（微区、应力、织构）</w:t>
            </w:r>
          </w:p>
        </w:tc>
        <w:tc>
          <w:tcPr>
            <w:tcW w:w="2235" w:type="dxa"/>
            <w:shd w:val="clear" w:color="000000" w:fill="FFFFFF"/>
            <w:vAlign w:val="center"/>
          </w:tcPr>
          <w:p w14:paraId="1C4D522B" w14:textId="62B92E36" w:rsidR="00F00EA0" w:rsidRPr="005A03AA" w:rsidRDefault="00F00EA0" w:rsidP="005A03AA">
            <w:pPr>
              <w:adjustRightInd w:val="0"/>
              <w:snapToGrid w:val="0"/>
              <w:jc w:val="center"/>
              <w:rPr>
                <w:kern w:val="0"/>
                <w:szCs w:val="21"/>
              </w:rPr>
            </w:pPr>
          </w:p>
        </w:tc>
        <w:tc>
          <w:tcPr>
            <w:tcW w:w="2954" w:type="dxa"/>
            <w:shd w:val="clear" w:color="000000" w:fill="FFFFFF"/>
            <w:vAlign w:val="center"/>
          </w:tcPr>
          <w:p w14:paraId="5D5602CD" w14:textId="6BA637D7" w:rsidR="00F00EA0" w:rsidRPr="005A03AA" w:rsidRDefault="00F00EA0" w:rsidP="005A03AA">
            <w:pPr>
              <w:adjustRightInd w:val="0"/>
              <w:snapToGrid w:val="0"/>
              <w:jc w:val="center"/>
              <w:rPr>
                <w:kern w:val="0"/>
                <w:szCs w:val="21"/>
              </w:rPr>
            </w:pPr>
          </w:p>
        </w:tc>
        <w:tc>
          <w:tcPr>
            <w:tcW w:w="1801" w:type="dxa"/>
            <w:shd w:val="clear" w:color="000000" w:fill="FFFFFF"/>
            <w:vAlign w:val="center"/>
          </w:tcPr>
          <w:p w14:paraId="47B661BE" w14:textId="1C866A3C" w:rsidR="00F00EA0" w:rsidRPr="005A03AA" w:rsidRDefault="00F00EA0" w:rsidP="005A03AA">
            <w:pPr>
              <w:adjustRightInd w:val="0"/>
              <w:snapToGrid w:val="0"/>
              <w:jc w:val="center"/>
              <w:rPr>
                <w:kern w:val="0"/>
                <w:szCs w:val="21"/>
              </w:rPr>
            </w:pPr>
          </w:p>
        </w:tc>
      </w:tr>
      <w:tr w:rsidR="001B3C78" w:rsidRPr="005A03AA" w14:paraId="0DEFDBE3" w14:textId="77777777" w:rsidTr="00FF00AF">
        <w:trPr>
          <w:trHeight w:val="20"/>
          <w:jc w:val="center"/>
        </w:trPr>
        <w:tc>
          <w:tcPr>
            <w:tcW w:w="1794" w:type="dxa"/>
            <w:shd w:val="clear" w:color="000000" w:fill="FFFFFF"/>
            <w:vAlign w:val="center"/>
          </w:tcPr>
          <w:p w14:paraId="6CA7D46A" w14:textId="77777777" w:rsidR="00EC36C9" w:rsidRPr="005A03AA" w:rsidRDefault="00EC36C9" w:rsidP="005A03AA">
            <w:pPr>
              <w:widowControl/>
              <w:adjustRightInd w:val="0"/>
              <w:snapToGrid w:val="0"/>
              <w:jc w:val="center"/>
              <w:rPr>
                <w:szCs w:val="21"/>
              </w:rPr>
            </w:pPr>
            <w:r w:rsidRPr="005A03AA">
              <w:rPr>
                <w:szCs w:val="21"/>
              </w:rPr>
              <w:t>高压发生器稳定性</w:t>
            </w:r>
          </w:p>
        </w:tc>
        <w:tc>
          <w:tcPr>
            <w:tcW w:w="2235" w:type="dxa"/>
            <w:shd w:val="clear" w:color="000000" w:fill="FFFFFF"/>
            <w:vAlign w:val="center"/>
          </w:tcPr>
          <w:p w14:paraId="7D8CD327" w14:textId="7FFF1064" w:rsidR="00EC36C9" w:rsidRPr="005A03AA" w:rsidRDefault="00EC36C9" w:rsidP="005A03AA">
            <w:pPr>
              <w:adjustRightInd w:val="0"/>
              <w:snapToGrid w:val="0"/>
              <w:jc w:val="center"/>
              <w:rPr>
                <w:kern w:val="0"/>
                <w:szCs w:val="21"/>
              </w:rPr>
            </w:pPr>
          </w:p>
        </w:tc>
        <w:tc>
          <w:tcPr>
            <w:tcW w:w="2954" w:type="dxa"/>
            <w:shd w:val="clear" w:color="000000" w:fill="FFFFFF"/>
            <w:vAlign w:val="center"/>
          </w:tcPr>
          <w:p w14:paraId="1E8D67B2" w14:textId="1C5EE836" w:rsidR="00EC36C9" w:rsidRPr="005A03AA" w:rsidRDefault="00EC36C9" w:rsidP="005A03AA">
            <w:pPr>
              <w:adjustRightInd w:val="0"/>
              <w:snapToGrid w:val="0"/>
              <w:jc w:val="center"/>
              <w:rPr>
                <w:kern w:val="0"/>
                <w:szCs w:val="21"/>
              </w:rPr>
            </w:pPr>
          </w:p>
        </w:tc>
        <w:tc>
          <w:tcPr>
            <w:tcW w:w="1801" w:type="dxa"/>
            <w:shd w:val="clear" w:color="000000" w:fill="FFFFFF"/>
            <w:vAlign w:val="center"/>
          </w:tcPr>
          <w:p w14:paraId="31CFDA20" w14:textId="752EB83D" w:rsidR="00EC36C9" w:rsidRPr="005A03AA" w:rsidRDefault="00EC36C9" w:rsidP="005A03AA">
            <w:pPr>
              <w:adjustRightInd w:val="0"/>
              <w:snapToGrid w:val="0"/>
              <w:jc w:val="center"/>
              <w:rPr>
                <w:kern w:val="0"/>
                <w:szCs w:val="21"/>
              </w:rPr>
            </w:pPr>
          </w:p>
        </w:tc>
      </w:tr>
      <w:tr w:rsidR="001B3C78" w:rsidRPr="005A03AA" w14:paraId="40153DA7" w14:textId="77777777" w:rsidTr="00FF00AF">
        <w:trPr>
          <w:trHeight w:val="20"/>
          <w:jc w:val="center"/>
        </w:trPr>
        <w:tc>
          <w:tcPr>
            <w:tcW w:w="1794" w:type="dxa"/>
            <w:shd w:val="clear" w:color="000000" w:fill="FFFFFF"/>
            <w:vAlign w:val="center"/>
          </w:tcPr>
          <w:p w14:paraId="45D35A46" w14:textId="00E1CA3F" w:rsidR="00EC36C9" w:rsidRPr="005A03AA" w:rsidRDefault="00EC36C9" w:rsidP="005A03AA">
            <w:pPr>
              <w:adjustRightInd w:val="0"/>
              <w:snapToGrid w:val="0"/>
              <w:jc w:val="center"/>
              <w:rPr>
                <w:szCs w:val="21"/>
              </w:rPr>
            </w:pPr>
            <w:r w:rsidRPr="005A03AA">
              <w:rPr>
                <w:szCs w:val="21"/>
              </w:rPr>
              <w:t>光学器件更换（薄膜功能</w:t>
            </w:r>
            <w:r w:rsidR="00FF00AF" w:rsidRPr="005A03AA">
              <w:rPr>
                <w:rFonts w:hint="eastAsia"/>
                <w:szCs w:val="21"/>
              </w:rPr>
              <w:t>需要</w:t>
            </w:r>
            <w:r w:rsidRPr="005A03AA">
              <w:rPr>
                <w:szCs w:val="21"/>
              </w:rPr>
              <w:t>）</w:t>
            </w:r>
          </w:p>
        </w:tc>
        <w:tc>
          <w:tcPr>
            <w:tcW w:w="2235" w:type="dxa"/>
            <w:shd w:val="clear" w:color="000000" w:fill="FFFFFF"/>
            <w:vAlign w:val="center"/>
          </w:tcPr>
          <w:p w14:paraId="583AFBDB" w14:textId="0325D397" w:rsidR="00EC36C9" w:rsidRPr="005A03AA" w:rsidRDefault="00EC36C9" w:rsidP="005A03AA">
            <w:pPr>
              <w:adjustRightInd w:val="0"/>
              <w:snapToGrid w:val="0"/>
              <w:jc w:val="center"/>
              <w:rPr>
                <w:kern w:val="0"/>
                <w:szCs w:val="21"/>
              </w:rPr>
            </w:pPr>
          </w:p>
        </w:tc>
        <w:tc>
          <w:tcPr>
            <w:tcW w:w="2954" w:type="dxa"/>
            <w:shd w:val="clear" w:color="000000" w:fill="FFFFFF"/>
            <w:vAlign w:val="center"/>
          </w:tcPr>
          <w:p w14:paraId="69DCE4E3" w14:textId="5B345ECD" w:rsidR="00EC36C9" w:rsidRPr="005A03AA" w:rsidRDefault="00EC36C9" w:rsidP="005A03AA">
            <w:pPr>
              <w:adjustRightInd w:val="0"/>
              <w:snapToGrid w:val="0"/>
              <w:jc w:val="center"/>
              <w:rPr>
                <w:kern w:val="0"/>
                <w:szCs w:val="21"/>
              </w:rPr>
            </w:pPr>
          </w:p>
        </w:tc>
        <w:tc>
          <w:tcPr>
            <w:tcW w:w="1801" w:type="dxa"/>
            <w:shd w:val="clear" w:color="000000" w:fill="FFFFFF"/>
            <w:vAlign w:val="center"/>
          </w:tcPr>
          <w:p w14:paraId="5A45BA9F" w14:textId="7724D60B" w:rsidR="00EC36C9" w:rsidRPr="005A03AA" w:rsidRDefault="00EC36C9" w:rsidP="005A03AA">
            <w:pPr>
              <w:adjustRightInd w:val="0"/>
              <w:snapToGrid w:val="0"/>
              <w:jc w:val="center"/>
              <w:rPr>
                <w:kern w:val="0"/>
                <w:szCs w:val="21"/>
              </w:rPr>
            </w:pPr>
          </w:p>
        </w:tc>
      </w:tr>
      <w:tr w:rsidR="001B3C78" w:rsidRPr="005A03AA" w14:paraId="46062315" w14:textId="77777777" w:rsidTr="00FF00AF">
        <w:trPr>
          <w:trHeight w:val="20"/>
          <w:jc w:val="center"/>
        </w:trPr>
        <w:tc>
          <w:tcPr>
            <w:tcW w:w="1794" w:type="dxa"/>
            <w:shd w:val="clear" w:color="000000" w:fill="FFFFFF"/>
            <w:vAlign w:val="center"/>
          </w:tcPr>
          <w:p w14:paraId="09EB0BFC" w14:textId="77777777" w:rsidR="009B5D42" w:rsidRPr="007A345B" w:rsidRDefault="009B5D42" w:rsidP="005A03AA">
            <w:pPr>
              <w:adjustRightInd w:val="0"/>
              <w:snapToGrid w:val="0"/>
              <w:jc w:val="center"/>
              <w:rPr>
                <w:b/>
                <w:bCs/>
                <w:color w:val="000000" w:themeColor="text1"/>
                <w:szCs w:val="21"/>
              </w:rPr>
            </w:pPr>
            <w:r w:rsidRPr="007A345B">
              <w:rPr>
                <w:b/>
                <w:bCs/>
                <w:color w:val="000000" w:themeColor="text1"/>
                <w:szCs w:val="21"/>
              </w:rPr>
              <w:t>分析软件</w:t>
            </w:r>
          </w:p>
        </w:tc>
        <w:tc>
          <w:tcPr>
            <w:tcW w:w="2235" w:type="dxa"/>
            <w:shd w:val="clear" w:color="000000" w:fill="FFFFFF"/>
            <w:vAlign w:val="center"/>
          </w:tcPr>
          <w:p w14:paraId="19376DA2" w14:textId="385A75F9" w:rsidR="009B5D42" w:rsidRPr="005A03AA" w:rsidRDefault="009B5D42" w:rsidP="005A03AA">
            <w:pPr>
              <w:adjustRightInd w:val="0"/>
              <w:snapToGrid w:val="0"/>
              <w:jc w:val="center"/>
              <w:rPr>
                <w:szCs w:val="21"/>
              </w:rPr>
            </w:pPr>
          </w:p>
        </w:tc>
        <w:tc>
          <w:tcPr>
            <w:tcW w:w="2954" w:type="dxa"/>
            <w:shd w:val="clear" w:color="000000" w:fill="FFFFFF"/>
            <w:vAlign w:val="center"/>
          </w:tcPr>
          <w:p w14:paraId="7E75A455" w14:textId="0753E3E5" w:rsidR="009B5D42" w:rsidRPr="005A03AA" w:rsidRDefault="009B5D42" w:rsidP="005A03AA">
            <w:pPr>
              <w:adjustRightInd w:val="0"/>
              <w:snapToGrid w:val="0"/>
              <w:jc w:val="center"/>
              <w:rPr>
                <w:szCs w:val="21"/>
              </w:rPr>
            </w:pPr>
          </w:p>
        </w:tc>
        <w:tc>
          <w:tcPr>
            <w:tcW w:w="1801" w:type="dxa"/>
            <w:shd w:val="clear" w:color="000000" w:fill="FFFFFF"/>
            <w:vAlign w:val="center"/>
          </w:tcPr>
          <w:p w14:paraId="022E51D6" w14:textId="5D32F7A9" w:rsidR="009B5D42" w:rsidRPr="005A03AA" w:rsidRDefault="009B5D42" w:rsidP="005A03AA">
            <w:pPr>
              <w:adjustRightInd w:val="0"/>
              <w:snapToGrid w:val="0"/>
              <w:jc w:val="center"/>
              <w:rPr>
                <w:szCs w:val="21"/>
              </w:rPr>
            </w:pPr>
          </w:p>
        </w:tc>
      </w:tr>
      <w:tr w:rsidR="001B3C78" w:rsidRPr="005A03AA" w14:paraId="486CA9B9" w14:textId="77777777" w:rsidTr="00FF00AF">
        <w:trPr>
          <w:trHeight w:val="20"/>
          <w:jc w:val="center"/>
        </w:trPr>
        <w:tc>
          <w:tcPr>
            <w:tcW w:w="1794" w:type="dxa"/>
            <w:shd w:val="clear" w:color="000000" w:fill="FFFFFF"/>
            <w:vAlign w:val="center"/>
          </w:tcPr>
          <w:p w14:paraId="747CBA24" w14:textId="77777777" w:rsidR="00B35737" w:rsidRPr="007A345B" w:rsidRDefault="00B35737" w:rsidP="005A03AA">
            <w:pPr>
              <w:adjustRightInd w:val="0"/>
              <w:snapToGrid w:val="0"/>
              <w:jc w:val="center"/>
              <w:rPr>
                <w:b/>
                <w:bCs/>
                <w:color w:val="000000" w:themeColor="text1"/>
                <w:szCs w:val="21"/>
              </w:rPr>
            </w:pPr>
            <w:r w:rsidRPr="007A345B">
              <w:rPr>
                <w:b/>
                <w:bCs/>
                <w:color w:val="000000" w:themeColor="text1"/>
                <w:szCs w:val="21"/>
              </w:rPr>
              <w:t>市场情况</w:t>
            </w:r>
          </w:p>
        </w:tc>
        <w:tc>
          <w:tcPr>
            <w:tcW w:w="2235" w:type="dxa"/>
            <w:shd w:val="clear" w:color="000000" w:fill="FFFFFF"/>
            <w:vAlign w:val="center"/>
          </w:tcPr>
          <w:p w14:paraId="6FFDDBEE" w14:textId="17D86E89" w:rsidR="00B35737" w:rsidRPr="005A03AA" w:rsidRDefault="00B35737" w:rsidP="005A03AA">
            <w:pPr>
              <w:adjustRightInd w:val="0"/>
              <w:snapToGrid w:val="0"/>
              <w:jc w:val="center"/>
              <w:rPr>
                <w:szCs w:val="21"/>
              </w:rPr>
            </w:pPr>
          </w:p>
        </w:tc>
        <w:tc>
          <w:tcPr>
            <w:tcW w:w="2954" w:type="dxa"/>
            <w:shd w:val="clear" w:color="000000" w:fill="FFFFFF"/>
            <w:vAlign w:val="center"/>
          </w:tcPr>
          <w:p w14:paraId="78EB262E" w14:textId="40DA7572" w:rsidR="00B35737" w:rsidRPr="005A03AA" w:rsidRDefault="00B35737" w:rsidP="005A03AA">
            <w:pPr>
              <w:adjustRightInd w:val="0"/>
              <w:snapToGrid w:val="0"/>
              <w:jc w:val="center"/>
              <w:rPr>
                <w:szCs w:val="21"/>
              </w:rPr>
            </w:pPr>
          </w:p>
        </w:tc>
        <w:tc>
          <w:tcPr>
            <w:tcW w:w="1801" w:type="dxa"/>
            <w:shd w:val="clear" w:color="000000" w:fill="FFFFFF"/>
            <w:vAlign w:val="center"/>
          </w:tcPr>
          <w:p w14:paraId="7024A220" w14:textId="016CAAA0" w:rsidR="00B35737" w:rsidRPr="005A03AA" w:rsidRDefault="00B35737" w:rsidP="005A03AA">
            <w:pPr>
              <w:adjustRightInd w:val="0"/>
              <w:snapToGrid w:val="0"/>
              <w:jc w:val="center"/>
              <w:rPr>
                <w:szCs w:val="21"/>
              </w:rPr>
            </w:pPr>
          </w:p>
        </w:tc>
      </w:tr>
      <w:tr w:rsidR="007A345B" w:rsidRPr="005A03AA" w14:paraId="0419AC50" w14:textId="77777777" w:rsidTr="00FF00AF">
        <w:trPr>
          <w:trHeight w:val="20"/>
          <w:jc w:val="center"/>
        </w:trPr>
        <w:tc>
          <w:tcPr>
            <w:tcW w:w="1794" w:type="dxa"/>
            <w:shd w:val="clear" w:color="000000" w:fill="FFFFFF"/>
            <w:vAlign w:val="center"/>
          </w:tcPr>
          <w:p w14:paraId="529C8BF0" w14:textId="0882CC2E" w:rsidR="007A345B" w:rsidRPr="005A03AA" w:rsidRDefault="007A345B" w:rsidP="005A03AA">
            <w:pPr>
              <w:adjustRightInd w:val="0"/>
              <w:snapToGrid w:val="0"/>
              <w:jc w:val="center"/>
              <w:rPr>
                <w:b/>
                <w:bCs/>
                <w:color w:val="FF0000"/>
                <w:szCs w:val="21"/>
              </w:rPr>
            </w:pPr>
            <w:r>
              <w:rPr>
                <w:rFonts w:hint="eastAsia"/>
                <w:b/>
                <w:bCs/>
                <w:color w:val="FF0000"/>
                <w:szCs w:val="21"/>
              </w:rPr>
              <w:t>价格</w:t>
            </w:r>
          </w:p>
        </w:tc>
        <w:tc>
          <w:tcPr>
            <w:tcW w:w="2235" w:type="dxa"/>
            <w:shd w:val="clear" w:color="000000" w:fill="FFFFFF"/>
            <w:vAlign w:val="center"/>
          </w:tcPr>
          <w:p w14:paraId="5AB164EE" w14:textId="77777777" w:rsidR="007A345B" w:rsidRPr="005A03AA" w:rsidRDefault="007A345B" w:rsidP="005A03AA">
            <w:pPr>
              <w:adjustRightInd w:val="0"/>
              <w:snapToGrid w:val="0"/>
              <w:jc w:val="center"/>
              <w:rPr>
                <w:szCs w:val="21"/>
              </w:rPr>
            </w:pPr>
          </w:p>
        </w:tc>
        <w:tc>
          <w:tcPr>
            <w:tcW w:w="2954" w:type="dxa"/>
            <w:shd w:val="clear" w:color="000000" w:fill="FFFFFF"/>
            <w:vAlign w:val="center"/>
          </w:tcPr>
          <w:p w14:paraId="6279EA22" w14:textId="77777777" w:rsidR="007A345B" w:rsidRPr="005A03AA" w:rsidRDefault="007A345B" w:rsidP="005A03AA">
            <w:pPr>
              <w:adjustRightInd w:val="0"/>
              <w:snapToGrid w:val="0"/>
              <w:jc w:val="center"/>
              <w:rPr>
                <w:szCs w:val="21"/>
              </w:rPr>
            </w:pPr>
          </w:p>
        </w:tc>
        <w:tc>
          <w:tcPr>
            <w:tcW w:w="1801" w:type="dxa"/>
            <w:shd w:val="clear" w:color="000000" w:fill="FFFFFF"/>
            <w:vAlign w:val="center"/>
          </w:tcPr>
          <w:p w14:paraId="7A17F4DD" w14:textId="77777777" w:rsidR="007A345B" w:rsidRPr="005A03AA" w:rsidRDefault="007A345B" w:rsidP="005A03AA">
            <w:pPr>
              <w:adjustRightInd w:val="0"/>
              <w:snapToGrid w:val="0"/>
              <w:jc w:val="center"/>
              <w:rPr>
                <w:szCs w:val="21"/>
              </w:rPr>
            </w:pPr>
          </w:p>
        </w:tc>
      </w:tr>
    </w:tbl>
    <w:p w14:paraId="05BB6A96" w14:textId="77777777" w:rsidR="0035408B" w:rsidRDefault="0035408B" w:rsidP="00D05366">
      <w:pPr>
        <w:kinsoku w:val="0"/>
        <w:overflowPunct w:val="0"/>
        <w:autoSpaceDE w:val="0"/>
        <w:autoSpaceDN w:val="0"/>
        <w:adjustRightInd w:val="0"/>
        <w:snapToGrid w:val="0"/>
        <w:spacing w:line="480" w:lineRule="exact"/>
        <w:ind w:firstLineChars="200" w:firstLine="562"/>
        <w:outlineLvl w:val="0"/>
        <w:rPr>
          <w:b/>
          <w:bCs/>
          <w:caps/>
          <w:sz w:val="28"/>
          <w:szCs w:val="28"/>
        </w:rPr>
      </w:pPr>
    </w:p>
    <w:p w14:paraId="08C55924" w14:textId="75A94668" w:rsidR="00D05366" w:rsidRPr="00D05366" w:rsidRDefault="007A345B" w:rsidP="00D05366">
      <w:pPr>
        <w:kinsoku w:val="0"/>
        <w:overflowPunct w:val="0"/>
        <w:autoSpaceDE w:val="0"/>
        <w:autoSpaceDN w:val="0"/>
        <w:adjustRightInd w:val="0"/>
        <w:snapToGrid w:val="0"/>
        <w:spacing w:line="480" w:lineRule="exact"/>
        <w:ind w:firstLineChars="200" w:firstLine="562"/>
        <w:outlineLvl w:val="0"/>
        <w:rPr>
          <w:b/>
          <w:bCs/>
          <w:caps/>
          <w:sz w:val="28"/>
          <w:szCs w:val="28"/>
        </w:rPr>
      </w:pPr>
      <w:r>
        <w:rPr>
          <w:b/>
          <w:bCs/>
          <w:caps/>
          <w:sz w:val="28"/>
          <w:szCs w:val="28"/>
        </w:rPr>
        <w:t>3</w:t>
      </w:r>
      <w:r w:rsidR="00D05366">
        <w:rPr>
          <w:rFonts w:hint="eastAsia"/>
          <w:b/>
          <w:bCs/>
          <w:caps/>
          <w:sz w:val="28"/>
          <w:szCs w:val="28"/>
        </w:rPr>
        <w:t>．</w:t>
      </w:r>
      <w:r w:rsidR="00593501">
        <w:rPr>
          <w:rFonts w:hint="eastAsia"/>
          <w:b/>
          <w:bCs/>
          <w:caps/>
          <w:sz w:val="28"/>
          <w:szCs w:val="28"/>
        </w:rPr>
        <w:t>X</w:t>
      </w:r>
      <w:r w:rsidR="00593501">
        <w:rPr>
          <w:b/>
          <w:bCs/>
          <w:caps/>
          <w:sz w:val="28"/>
          <w:szCs w:val="28"/>
        </w:rPr>
        <w:t>RD</w:t>
      </w:r>
      <w:commentRangeStart w:id="6"/>
      <w:r w:rsidR="00593501">
        <w:rPr>
          <w:rFonts w:hint="eastAsia"/>
          <w:b/>
          <w:bCs/>
          <w:caps/>
          <w:sz w:val="28"/>
          <w:szCs w:val="28"/>
        </w:rPr>
        <w:t>用户调研</w:t>
      </w:r>
      <w:r w:rsidR="0035408B">
        <w:rPr>
          <w:rFonts w:hint="eastAsia"/>
          <w:b/>
          <w:bCs/>
          <w:caps/>
          <w:sz w:val="28"/>
          <w:szCs w:val="28"/>
        </w:rPr>
        <w:t>反馈</w:t>
      </w:r>
      <w:r w:rsidR="00593501">
        <w:rPr>
          <w:rFonts w:hint="eastAsia"/>
          <w:b/>
          <w:bCs/>
          <w:caps/>
          <w:sz w:val="28"/>
          <w:szCs w:val="28"/>
        </w:rPr>
        <w:t>汇总</w:t>
      </w:r>
      <w:commentRangeEnd w:id="6"/>
      <w:r>
        <w:rPr>
          <w:rStyle w:val="af"/>
        </w:rPr>
        <w:commentReference w:id="6"/>
      </w:r>
    </w:p>
    <w:p w14:paraId="14B264CD" w14:textId="2829C85F" w:rsidR="00175153" w:rsidRPr="005A03AA" w:rsidRDefault="00CB4BCB" w:rsidP="005A03AA">
      <w:pPr>
        <w:kinsoku w:val="0"/>
        <w:overflowPunct w:val="0"/>
        <w:autoSpaceDE w:val="0"/>
        <w:autoSpaceDN w:val="0"/>
        <w:adjustRightInd w:val="0"/>
        <w:snapToGrid w:val="0"/>
        <w:spacing w:line="400" w:lineRule="exact"/>
        <w:ind w:firstLine="601"/>
        <w:outlineLvl w:val="0"/>
        <w:rPr>
          <w:bCs/>
          <w:caps/>
          <w:sz w:val="24"/>
          <w:szCs w:val="30"/>
        </w:rPr>
      </w:pPr>
      <w:r w:rsidRPr="005A03AA">
        <w:rPr>
          <w:bCs/>
          <w:caps/>
          <w:sz w:val="24"/>
          <w:szCs w:val="30"/>
        </w:rPr>
        <w:t>联系周边高校和机构</w:t>
      </w:r>
      <w:r w:rsidRPr="005A03AA">
        <w:rPr>
          <w:rFonts w:hint="eastAsia"/>
          <w:bCs/>
          <w:caps/>
          <w:sz w:val="24"/>
          <w:szCs w:val="30"/>
        </w:rPr>
        <w:t>，</w:t>
      </w:r>
      <w:r w:rsidRPr="005A03AA">
        <w:rPr>
          <w:bCs/>
          <w:caps/>
          <w:sz w:val="24"/>
          <w:szCs w:val="30"/>
        </w:rPr>
        <w:t>通过通讯和现场调研</w:t>
      </w:r>
      <w:r w:rsidRPr="005A03AA">
        <w:rPr>
          <w:rFonts w:hint="eastAsia"/>
          <w:bCs/>
          <w:caps/>
          <w:sz w:val="24"/>
          <w:szCs w:val="30"/>
        </w:rPr>
        <w:t>，</w:t>
      </w:r>
      <w:r w:rsidR="0035408B" w:rsidRPr="005A03AA">
        <w:rPr>
          <w:rFonts w:hint="eastAsia"/>
          <w:bCs/>
          <w:caps/>
          <w:sz w:val="24"/>
          <w:szCs w:val="30"/>
        </w:rPr>
        <w:t>汇总</w:t>
      </w:r>
      <w:r w:rsidRPr="005A03AA">
        <w:rPr>
          <w:rFonts w:hint="eastAsia"/>
          <w:bCs/>
          <w:caps/>
          <w:sz w:val="24"/>
          <w:szCs w:val="30"/>
        </w:rPr>
        <w:t>返回意见，</w:t>
      </w:r>
      <w:r w:rsidR="0035408B" w:rsidRPr="005A03AA">
        <w:rPr>
          <w:rFonts w:hint="eastAsia"/>
          <w:bCs/>
          <w:caps/>
          <w:sz w:val="24"/>
          <w:szCs w:val="30"/>
        </w:rPr>
        <w:t>如下表所示。</w:t>
      </w:r>
    </w:p>
    <w:p w14:paraId="1AD1C798" w14:textId="14203A6C" w:rsidR="0067576D" w:rsidRPr="005A03AA" w:rsidRDefault="00D84B92" w:rsidP="005A03AA">
      <w:pPr>
        <w:jc w:val="center"/>
        <w:rPr>
          <w:bCs/>
          <w:caps/>
          <w:szCs w:val="21"/>
        </w:rPr>
      </w:pPr>
      <w:r w:rsidRPr="005A03AA">
        <w:rPr>
          <w:b/>
          <w:bCs/>
          <w:szCs w:val="21"/>
        </w:rPr>
        <w:t>表</w:t>
      </w:r>
      <w:r w:rsidRPr="005A03AA">
        <w:rPr>
          <w:rFonts w:hint="eastAsia"/>
          <w:b/>
          <w:bCs/>
          <w:szCs w:val="21"/>
        </w:rPr>
        <w:t>6</w:t>
      </w:r>
      <w:r w:rsidRPr="005A03AA">
        <w:rPr>
          <w:b/>
          <w:bCs/>
          <w:szCs w:val="21"/>
        </w:rPr>
        <w:t xml:space="preserve">  </w:t>
      </w:r>
      <w:bookmarkStart w:id="7" w:name="_Hlk84762022"/>
      <w:r w:rsidRPr="005A03AA">
        <w:rPr>
          <w:rFonts w:hint="eastAsia"/>
          <w:b/>
          <w:bCs/>
          <w:szCs w:val="21"/>
        </w:rPr>
        <w:t>X</w:t>
      </w:r>
      <w:r w:rsidRPr="005A03AA">
        <w:rPr>
          <w:b/>
          <w:bCs/>
          <w:szCs w:val="21"/>
        </w:rPr>
        <w:t>RD</w:t>
      </w:r>
      <w:r w:rsidRPr="005A03AA">
        <w:rPr>
          <w:rFonts w:hint="eastAsia"/>
          <w:b/>
          <w:bCs/>
          <w:szCs w:val="21"/>
        </w:rPr>
        <w:t>用户</w:t>
      </w:r>
      <w:r w:rsidR="0035408B" w:rsidRPr="005A03AA">
        <w:rPr>
          <w:rFonts w:hint="eastAsia"/>
          <w:b/>
          <w:bCs/>
          <w:szCs w:val="21"/>
        </w:rPr>
        <w:t>调研</w:t>
      </w:r>
      <w:r w:rsidR="007F6428" w:rsidRPr="005A03AA">
        <w:rPr>
          <w:rFonts w:hint="eastAsia"/>
          <w:b/>
          <w:bCs/>
          <w:szCs w:val="21"/>
        </w:rPr>
        <w:t>反馈汇总</w:t>
      </w:r>
      <w:bookmarkEnd w:id="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9"/>
        <w:gridCol w:w="2401"/>
        <w:gridCol w:w="4299"/>
      </w:tblGrid>
      <w:tr w:rsidR="00574E86" w:rsidRPr="005A03AA" w14:paraId="4DC57898" w14:textId="77777777" w:rsidTr="0035408B">
        <w:trPr>
          <w:trHeight w:val="240"/>
          <w:jc w:val="center"/>
        </w:trPr>
        <w:tc>
          <w:tcPr>
            <w:tcW w:w="1659" w:type="dxa"/>
            <w:vAlign w:val="center"/>
          </w:tcPr>
          <w:p w14:paraId="7CE2D1C1" w14:textId="77777777" w:rsidR="00244942" w:rsidRPr="005A03AA" w:rsidRDefault="00CC3606" w:rsidP="005A03AA">
            <w:pPr>
              <w:kinsoku w:val="0"/>
              <w:overflowPunct w:val="0"/>
              <w:autoSpaceDE w:val="0"/>
              <w:autoSpaceDN w:val="0"/>
              <w:adjustRightInd w:val="0"/>
              <w:snapToGrid w:val="0"/>
              <w:jc w:val="center"/>
              <w:outlineLvl w:val="0"/>
              <w:rPr>
                <w:bCs/>
                <w:caps/>
                <w:szCs w:val="21"/>
              </w:rPr>
            </w:pPr>
            <w:r w:rsidRPr="005A03AA">
              <w:rPr>
                <w:bCs/>
                <w:caps/>
                <w:szCs w:val="21"/>
              </w:rPr>
              <w:t>机构</w:t>
            </w:r>
          </w:p>
        </w:tc>
        <w:tc>
          <w:tcPr>
            <w:tcW w:w="2401" w:type="dxa"/>
            <w:vAlign w:val="center"/>
          </w:tcPr>
          <w:p w14:paraId="2495DA84" w14:textId="3061A681" w:rsidR="00244942" w:rsidRPr="005A03AA" w:rsidRDefault="002C708C" w:rsidP="005A03AA">
            <w:pPr>
              <w:kinsoku w:val="0"/>
              <w:overflowPunct w:val="0"/>
              <w:autoSpaceDE w:val="0"/>
              <w:autoSpaceDN w:val="0"/>
              <w:adjustRightInd w:val="0"/>
              <w:snapToGrid w:val="0"/>
              <w:jc w:val="center"/>
              <w:outlineLvl w:val="0"/>
              <w:rPr>
                <w:bCs/>
                <w:caps/>
                <w:szCs w:val="21"/>
              </w:rPr>
            </w:pPr>
            <w:r w:rsidRPr="005A03AA">
              <w:rPr>
                <w:bCs/>
                <w:caps/>
                <w:szCs w:val="21"/>
              </w:rPr>
              <w:t>仪器型号</w:t>
            </w:r>
            <w:r w:rsidRPr="005A03AA">
              <w:rPr>
                <w:rFonts w:hint="eastAsia"/>
                <w:bCs/>
                <w:caps/>
                <w:szCs w:val="21"/>
              </w:rPr>
              <w:t>/</w:t>
            </w:r>
            <w:r w:rsidR="00C45E37" w:rsidRPr="005A03AA">
              <w:rPr>
                <w:bCs/>
                <w:caps/>
                <w:szCs w:val="21"/>
              </w:rPr>
              <w:t>调研方式</w:t>
            </w:r>
          </w:p>
        </w:tc>
        <w:tc>
          <w:tcPr>
            <w:tcW w:w="4299" w:type="dxa"/>
            <w:vAlign w:val="center"/>
          </w:tcPr>
          <w:p w14:paraId="23ECC81B" w14:textId="763B559C" w:rsidR="00244942" w:rsidRPr="005A03AA" w:rsidRDefault="00DD3E26" w:rsidP="005A03AA">
            <w:pPr>
              <w:tabs>
                <w:tab w:val="right" w:pos="3629"/>
              </w:tabs>
              <w:kinsoku w:val="0"/>
              <w:overflowPunct w:val="0"/>
              <w:autoSpaceDE w:val="0"/>
              <w:autoSpaceDN w:val="0"/>
              <w:adjustRightInd w:val="0"/>
              <w:snapToGrid w:val="0"/>
              <w:jc w:val="center"/>
              <w:outlineLvl w:val="0"/>
              <w:rPr>
                <w:bCs/>
                <w:caps/>
                <w:szCs w:val="21"/>
              </w:rPr>
            </w:pPr>
            <w:r w:rsidRPr="005A03AA">
              <w:rPr>
                <w:bCs/>
                <w:caps/>
                <w:szCs w:val="21"/>
              </w:rPr>
              <w:t>反馈</w:t>
            </w:r>
            <w:r w:rsidR="0035408B" w:rsidRPr="005A03AA">
              <w:rPr>
                <w:rFonts w:hint="eastAsia"/>
                <w:bCs/>
                <w:caps/>
                <w:szCs w:val="21"/>
              </w:rPr>
              <w:t>意见汇总</w:t>
            </w:r>
          </w:p>
        </w:tc>
      </w:tr>
      <w:tr w:rsidR="00CF39F2" w:rsidRPr="005A03AA" w14:paraId="4BE60DCE" w14:textId="77777777" w:rsidTr="0035408B">
        <w:trPr>
          <w:trHeight w:val="240"/>
          <w:jc w:val="center"/>
        </w:trPr>
        <w:tc>
          <w:tcPr>
            <w:tcW w:w="1659" w:type="dxa"/>
            <w:vAlign w:val="center"/>
          </w:tcPr>
          <w:p w14:paraId="12ADDEE1" w14:textId="6E4F81A2" w:rsidR="00CF39F2" w:rsidRPr="005A03AA" w:rsidRDefault="00CF39F2" w:rsidP="005A03AA">
            <w:pPr>
              <w:kinsoku w:val="0"/>
              <w:overflowPunct w:val="0"/>
              <w:autoSpaceDE w:val="0"/>
              <w:autoSpaceDN w:val="0"/>
              <w:adjustRightInd w:val="0"/>
              <w:snapToGrid w:val="0"/>
              <w:jc w:val="center"/>
              <w:outlineLvl w:val="0"/>
              <w:rPr>
                <w:bCs/>
                <w:caps/>
                <w:szCs w:val="21"/>
              </w:rPr>
            </w:pPr>
            <w:r w:rsidRPr="005A03AA">
              <w:rPr>
                <w:bCs/>
                <w:caps/>
                <w:szCs w:val="21"/>
              </w:rPr>
              <w:t>日本理学</w:t>
            </w:r>
          </w:p>
        </w:tc>
        <w:tc>
          <w:tcPr>
            <w:tcW w:w="2401" w:type="dxa"/>
            <w:vAlign w:val="center"/>
          </w:tcPr>
          <w:p w14:paraId="334C1004" w14:textId="0AA7056E" w:rsidR="00CF39F2" w:rsidRPr="005A03AA" w:rsidRDefault="00C45E37" w:rsidP="005A03AA">
            <w:pPr>
              <w:kinsoku w:val="0"/>
              <w:overflowPunct w:val="0"/>
              <w:autoSpaceDE w:val="0"/>
              <w:autoSpaceDN w:val="0"/>
              <w:adjustRightInd w:val="0"/>
              <w:snapToGrid w:val="0"/>
              <w:jc w:val="center"/>
              <w:outlineLvl w:val="0"/>
              <w:rPr>
                <w:bCs/>
                <w:caps/>
                <w:szCs w:val="21"/>
              </w:rPr>
            </w:pPr>
            <w:r w:rsidRPr="005A03AA">
              <w:rPr>
                <w:bCs/>
                <w:caps/>
                <w:szCs w:val="21"/>
              </w:rPr>
              <w:t>销售代表现场交流</w:t>
            </w:r>
          </w:p>
        </w:tc>
        <w:tc>
          <w:tcPr>
            <w:tcW w:w="4299" w:type="dxa"/>
            <w:vAlign w:val="center"/>
          </w:tcPr>
          <w:p w14:paraId="080F3EBA" w14:textId="0C57FEAA" w:rsidR="00CF39F2" w:rsidRPr="005A03AA" w:rsidRDefault="00C45E37" w:rsidP="005A03AA">
            <w:pPr>
              <w:tabs>
                <w:tab w:val="right" w:pos="3629"/>
              </w:tabs>
              <w:kinsoku w:val="0"/>
              <w:overflowPunct w:val="0"/>
              <w:autoSpaceDE w:val="0"/>
              <w:autoSpaceDN w:val="0"/>
              <w:adjustRightInd w:val="0"/>
              <w:snapToGrid w:val="0"/>
              <w:jc w:val="center"/>
              <w:outlineLvl w:val="0"/>
              <w:rPr>
                <w:bCs/>
                <w:caps/>
                <w:szCs w:val="21"/>
              </w:rPr>
            </w:pPr>
            <w:r w:rsidRPr="005A03AA">
              <w:rPr>
                <w:bCs/>
                <w:caps/>
                <w:szCs w:val="21"/>
              </w:rPr>
              <w:t>现场介绍仪器销售和使用情况</w:t>
            </w:r>
          </w:p>
        </w:tc>
      </w:tr>
      <w:tr w:rsidR="00CF39F2" w:rsidRPr="005A03AA" w14:paraId="319FFF4C" w14:textId="77777777" w:rsidTr="0035408B">
        <w:trPr>
          <w:trHeight w:val="240"/>
          <w:jc w:val="center"/>
        </w:trPr>
        <w:tc>
          <w:tcPr>
            <w:tcW w:w="1659" w:type="dxa"/>
            <w:vAlign w:val="center"/>
          </w:tcPr>
          <w:p w14:paraId="4202C126" w14:textId="21248716" w:rsidR="00CF39F2" w:rsidRPr="005A03AA" w:rsidRDefault="00CF39F2" w:rsidP="005A03AA">
            <w:pPr>
              <w:kinsoku w:val="0"/>
              <w:overflowPunct w:val="0"/>
              <w:autoSpaceDE w:val="0"/>
              <w:autoSpaceDN w:val="0"/>
              <w:adjustRightInd w:val="0"/>
              <w:snapToGrid w:val="0"/>
              <w:jc w:val="center"/>
              <w:outlineLvl w:val="0"/>
              <w:rPr>
                <w:bCs/>
                <w:caps/>
                <w:szCs w:val="21"/>
              </w:rPr>
            </w:pPr>
            <w:r w:rsidRPr="005A03AA">
              <w:rPr>
                <w:bCs/>
                <w:caps/>
                <w:szCs w:val="21"/>
              </w:rPr>
              <w:t>德国布鲁克</w:t>
            </w:r>
          </w:p>
        </w:tc>
        <w:tc>
          <w:tcPr>
            <w:tcW w:w="2401" w:type="dxa"/>
            <w:vAlign w:val="center"/>
          </w:tcPr>
          <w:p w14:paraId="7EB8A33F" w14:textId="06FA2483" w:rsidR="00CF39F2" w:rsidRPr="005A03AA" w:rsidRDefault="00C45E37" w:rsidP="005A03AA">
            <w:pPr>
              <w:kinsoku w:val="0"/>
              <w:overflowPunct w:val="0"/>
              <w:autoSpaceDE w:val="0"/>
              <w:autoSpaceDN w:val="0"/>
              <w:adjustRightInd w:val="0"/>
              <w:snapToGrid w:val="0"/>
              <w:jc w:val="center"/>
              <w:outlineLvl w:val="0"/>
              <w:rPr>
                <w:bCs/>
                <w:caps/>
                <w:szCs w:val="21"/>
              </w:rPr>
            </w:pPr>
            <w:r w:rsidRPr="005A03AA">
              <w:rPr>
                <w:bCs/>
                <w:caps/>
                <w:szCs w:val="21"/>
              </w:rPr>
              <w:t>销售代表现场交流</w:t>
            </w:r>
          </w:p>
        </w:tc>
        <w:tc>
          <w:tcPr>
            <w:tcW w:w="4299" w:type="dxa"/>
            <w:vAlign w:val="center"/>
          </w:tcPr>
          <w:p w14:paraId="0C5B9CEE" w14:textId="4F4F532A" w:rsidR="00CF39F2" w:rsidRPr="005A03AA" w:rsidRDefault="00C45E37" w:rsidP="005A03AA">
            <w:pPr>
              <w:tabs>
                <w:tab w:val="right" w:pos="3629"/>
              </w:tabs>
              <w:kinsoku w:val="0"/>
              <w:overflowPunct w:val="0"/>
              <w:autoSpaceDE w:val="0"/>
              <w:autoSpaceDN w:val="0"/>
              <w:adjustRightInd w:val="0"/>
              <w:snapToGrid w:val="0"/>
              <w:jc w:val="center"/>
              <w:outlineLvl w:val="0"/>
              <w:rPr>
                <w:bCs/>
                <w:caps/>
                <w:szCs w:val="21"/>
              </w:rPr>
            </w:pPr>
            <w:r w:rsidRPr="005A03AA">
              <w:rPr>
                <w:bCs/>
                <w:caps/>
                <w:szCs w:val="21"/>
              </w:rPr>
              <w:t>现场介绍仪器销售和使用情况</w:t>
            </w:r>
          </w:p>
        </w:tc>
      </w:tr>
      <w:tr w:rsidR="00C45E37" w:rsidRPr="005A03AA" w14:paraId="5FEBEBF7" w14:textId="77777777" w:rsidTr="0035408B">
        <w:trPr>
          <w:trHeight w:val="240"/>
          <w:jc w:val="center"/>
        </w:trPr>
        <w:tc>
          <w:tcPr>
            <w:tcW w:w="1659" w:type="dxa"/>
            <w:vAlign w:val="center"/>
          </w:tcPr>
          <w:p w14:paraId="61B90D02" w14:textId="3709754C" w:rsidR="00C45E37" w:rsidRPr="005A03AA" w:rsidRDefault="00C45E37" w:rsidP="005A03AA">
            <w:pPr>
              <w:kinsoku w:val="0"/>
              <w:overflowPunct w:val="0"/>
              <w:autoSpaceDE w:val="0"/>
              <w:autoSpaceDN w:val="0"/>
              <w:adjustRightInd w:val="0"/>
              <w:snapToGrid w:val="0"/>
              <w:jc w:val="center"/>
              <w:outlineLvl w:val="0"/>
              <w:rPr>
                <w:bCs/>
                <w:caps/>
                <w:szCs w:val="21"/>
              </w:rPr>
            </w:pPr>
            <w:r w:rsidRPr="005A03AA">
              <w:rPr>
                <w:rFonts w:hint="eastAsia"/>
                <w:bCs/>
                <w:caps/>
                <w:szCs w:val="21"/>
              </w:rPr>
              <w:t>常州大学</w:t>
            </w:r>
          </w:p>
        </w:tc>
        <w:tc>
          <w:tcPr>
            <w:tcW w:w="2401" w:type="dxa"/>
            <w:vAlign w:val="center"/>
          </w:tcPr>
          <w:p w14:paraId="00E5ABA5" w14:textId="77777777" w:rsidR="00C45E37" w:rsidRPr="005A03AA" w:rsidRDefault="00C45E37" w:rsidP="005A03AA">
            <w:pPr>
              <w:kinsoku w:val="0"/>
              <w:overflowPunct w:val="0"/>
              <w:autoSpaceDE w:val="0"/>
              <w:autoSpaceDN w:val="0"/>
              <w:adjustRightInd w:val="0"/>
              <w:snapToGrid w:val="0"/>
              <w:jc w:val="center"/>
              <w:outlineLvl w:val="0"/>
              <w:rPr>
                <w:bCs/>
                <w:caps/>
                <w:szCs w:val="21"/>
              </w:rPr>
            </w:pPr>
            <w:r w:rsidRPr="005A03AA">
              <w:rPr>
                <w:bCs/>
                <w:caps/>
                <w:szCs w:val="21"/>
              </w:rPr>
              <w:t>日本理学</w:t>
            </w:r>
            <w:r w:rsidRPr="005A03AA">
              <w:rPr>
                <w:rFonts w:hint="eastAsia"/>
                <w:bCs/>
                <w:caps/>
                <w:szCs w:val="21"/>
              </w:rPr>
              <w:t xml:space="preserve">9KW </w:t>
            </w:r>
          </w:p>
          <w:p w14:paraId="1334F346" w14:textId="2D3D701E" w:rsidR="00C45E37" w:rsidRPr="005A03AA" w:rsidRDefault="00C45E37" w:rsidP="005A03AA">
            <w:pPr>
              <w:kinsoku w:val="0"/>
              <w:overflowPunct w:val="0"/>
              <w:autoSpaceDE w:val="0"/>
              <w:autoSpaceDN w:val="0"/>
              <w:adjustRightInd w:val="0"/>
              <w:snapToGrid w:val="0"/>
              <w:jc w:val="center"/>
              <w:outlineLvl w:val="0"/>
              <w:rPr>
                <w:bCs/>
                <w:caps/>
                <w:szCs w:val="21"/>
              </w:rPr>
            </w:pPr>
            <w:r w:rsidRPr="005A03AA">
              <w:rPr>
                <w:bCs/>
                <w:caps/>
                <w:szCs w:val="21"/>
              </w:rPr>
              <w:lastRenderedPageBreak/>
              <w:t>日本理学</w:t>
            </w:r>
            <w:r w:rsidR="002C708C" w:rsidRPr="005A03AA">
              <w:rPr>
                <w:bCs/>
                <w:caps/>
                <w:szCs w:val="21"/>
              </w:rPr>
              <w:t>固定靶</w:t>
            </w:r>
          </w:p>
        </w:tc>
        <w:tc>
          <w:tcPr>
            <w:tcW w:w="4299" w:type="dxa"/>
            <w:vAlign w:val="center"/>
          </w:tcPr>
          <w:p w14:paraId="71658D55" w14:textId="5F95299C" w:rsidR="00C45E37" w:rsidRPr="005A03AA" w:rsidRDefault="00C45E37" w:rsidP="005A03AA">
            <w:pPr>
              <w:tabs>
                <w:tab w:val="right" w:pos="3629"/>
              </w:tabs>
              <w:kinsoku w:val="0"/>
              <w:overflowPunct w:val="0"/>
              <w:autoSpaceDE w:val="0"/>
              <w:autoSpaceDN w:val="0"/>
              <w:adjustRightInd w:val="0"/>
              <w:snapToGrid w:val="0"/>
              <w:jc w:val="center"/>
              <w:outlineLvl w:val="0"/>
              <w:rPr>
                <w:bCs/>
                <w:caps/>
                <w:szCs w:val="21"/>
              </w:rPr>
            </w:pPr>
            <w:r w:rsidRPr="005A03AA">
              <w:rPr>
                <w:bCs/>
                <w:caps/>
                <w:szCs w:val="21"/>
              </w:rPr>
              <w:lastRenderedPageBreak/>
              <w:t>建议日本理学</w:t>
            </w:r>
            <w:r w:rsidRPr="005A03AA">
              <w:rPr>
                <w:rFonts w:hint="eastAsia"/>
                <w:bCs/>
                <w:caps/>
                <w:szCs w:val="21"/>
              </w:rPr>
              <w:t>9KW XRD</w:t>
            </w:r>
          </w:p>
        </w:tc>
      </w:tr>
      <w:tr w:rsidR="00C45E37" w:rsidRPr="005A03AA" w14:paraId="562CB925" w14:textId="77777777" w:rsidTr="0035408B">
        <w:trPr>
          <w:trHeight w:val="240"/>
          <w:jc w:val="center"/>
        </w:trPr>
        <w:tc>
          <w:tcPr>
            <w:tcW w:w="1659" w:type="dxa"/>
            <w:vAlign w:val="center"/>
          </w:tcPr>
          <w:p w14:paraId="040B9921" w14:textId="5CDAC151" w:rsidR="00C45E37" w:rsidRPr="005A03AA" w:rsidRDefault="00C45E37" w:rsidP="005A03AA">
            <w:pPr>
              <w:kinsoku w:val="0"/>
              <w:overflowPunct w:val="0"/>
              <w:autoSpaceDE w:val="0"/>
              <w:autoSpaceDN w:val="0"/>
              <w:adjustRightInd w:val="0"/>
              <w:snapToGrid w:val="0"/>
              <w:jc w:val="center"/>
              <w:outlineLvl w:val="0"/>
              <w:rPr>
                <w:bCs/>
                <w:caps/>
                <w:szCs w:val="21"/>
              </w:rPr>
            </w:pPr>
            <w:r w:rsidRPr="005A03AA">
              <w:rPr>
                <w:rFonts w:hint="eastAsia"/>
                <w:bCs/>
                <w:caps/>
                <w:szCs w:val="21"/>
              </w:rPr>
              <w:t>材料学院</w:t>
            </w:r>
          </w:p>
        </w:tc>
        <w:tc>
          <w:tcPr>
            <w:tcW w:w="2401" w:type="dxa"/>
            <w:vAlign w:val="center"/>
          </w:tcPr>
          <w:p w14:paraId="4BFE4B06" w14:textId="5014A90D" w:rsidR="00C45E37" w:rsidRPr="005A03AA" w:rsidRDefault="00C45E37" w:rsidP="005A03AA">
            <w:pPr>
              <w:kinsoku w:val="0"/>
              <w:overflowPunct w:val="0"/>
              <w:autoSpaceDE w:val="0"/>
              <w:autoSpaceDN w:val="0"/>
              <w:adjustRightInd w:val="0"/>
              <w:snapToGrid w:val="0"/>
              <w:jc w:val="center"/>
              <w:outlineLvl w:val="0"/>
              <w:rPr>
                <w:bCs/>
                <w:caps/>
                <w:szCs w:val="21"/>
              </w:rPr>
            </w:pPr>
            <w:r w:rsidRPr="005A03AA">
              <w:rPr>
                <w:bCs/>
                <w:caps/>
                <w:szCs w:val="21"/>
              </w:rPr>
              <w:t>布鲁克</w:t>
            </w:r>
            <w:r w:rsidRPr="005A03AA">
              <w:rPr>
                <w:bCs/>
                <w:caps/>
                <w:szCs w:val="21"/>
              </w:rPr>
              <w:t>D8</w:t>
            </w:r>
            <w:r w:rsidR="002C708C" w:rsidRPr="005A03AA">
              <w:rPr>
                <w:rFonts w:hint="eastAsia"/>
                <w:bCs/>
                <w:caps/>
                <w:szCs w:val="21"/>
              </w:rPr>
              <w:t xml:space="preserve"> </w:t>
            </w:r>
            <w:r w:rsidRPr="005A03AA">
              <w:rPr>
                <w:bCs/>
                <w:caps/>
                <w:szCs w:val="21"/>
              </w:rPr>
              <w:t>ADVANCE</w:t>
            </w:r>
          </w:p>
        </w:tc>
        <w:tc>
          <w:tcPr>
            <w:tcW w:w="4299" w:type="dxa"/>
            <w:vAlign w:val="center"/>
          </w:tcPr>
          <w:p w14:paraId="7590FC51" w14:textId="10D7AA4A" w:rsidR="00C45E37" w:rsidRPr="005A03AA" w:rsidRDefault="00C45E37" w:rsidP="005A03AA">
            <w:pPr>
              <w:tabs>
                <w:tab w:val="right" w:pos="3629"/>
              </w:tabs>
              <w:kinsoku w:val="0"/>
              <w:overflowPunct w:val="0"/>
              <w:autoSpaceDE w:val="0"/>
              <w:autoSpaceDN w:val="0"/>
              <w:adjustRightInd w:val="0"/>
              <w:snapToGrid w:val="0"/>
              <w:jc w:val="center"/>
              <w:outlineLvl w:val="0"/>
              <w:rPr>
                <w:bCs/>
                <w:caps/>
                <w:szCs w:val="21"/>
              </w:rPr>
            </w:pPr>
            <w:r w:rsidRPr="005A03AA">
              <w:rPr>
                <w:bCs/>
                <w:caps/>
                <w:szCs w:val="21"/>
              </w:rPr>
              <w:t>仪器运行不稳定</w:t>
            </w:r>
            <w:r w:rsidRPr="005A03AA">
              <w:rPr>
                <w:rFonts w:hint="eastAsia"/>
                <w:bCs/>
                <w:caps/>
                <w:szCs w:val="21"/>
              </w:rPr>
              <w:t>、</w:t>
            </w:r>
            <w:r w:rsidRPr="005A03AA">
              <w:rPr>
                <w:bCs/>
                <w:caps/>
                <w:szCs w:val="21"/>
              </w:rPr>
              <w:t>故障多、服务有待改进</w:t>
            </w:r>
          </w:p>
        </w:tc>
      </w:tr>
      <w:tr w:rsidR="00C45E37" w:rsidRPr="005A03AA" w14:paraId="07CDAD6D" w14:textId="77777777" w:rsidTr="0035408B">
        <w:trPr>
          <w:trHeight w:val="240"/>
          <w:jc w:val="center"/>
        </w:trPr>
        <w:tc>
          <w:tcPr>
            <w:tcW w:w="1659" w:type="dxa"/>
            <w:vAlign w:val="center"/>
          </w:tcPr>
          <w:p w14:paraId="580998A9" w14:textId="4A8F0A44" w:rsidR="00C45E37" w:rsidRPr="005A03AA" w:rsidRDefault="002C708C" w:rsidP="005A03AA">
            <w:pPr>
              <w:kinsoku w:val="0"/>
              <w:overflowPunct w:val="0"/>
              <w:autoSpaceDE w:val="0"/>
              <w:autoSpaceDN w:val="0"/>
              <w:adjustRightInd w:val="0"/>
              <w:snapToGrid w:val="0"/>
              <w:jc w:val="center"/>
              <w:outlineLvl w:val="0"/>
              <w:rPr>
                <w:bCs/>
                <w:caps/>
                <w:szCs w:val="21"/>
              </w:rPr>
            </w:pPr>
            <w:r w:rsidRPr="005A03AA">
              <w:rPr>
                <w:rFonts w:hint="eastAsia"/>
                <w:bCs/>
                <w:caps/>
                <w:szCs w:val="21"/>
              </w:rPr>
              <w:t>张家港校区</w:t>
            </w:r>
          </w:p>
        </w:tc>
        <w:tc>
          <w:tcPr>
            <w:tcW w:w="2401" w:type="dxa"/>
            <w:vAlign w:val="center"/>
          </w:tcPr>
          <w:p w14:paraId="033264F0" w14:textId="77E6CB17" w:rsidR="00C45E37" w:rsidRPr="005A03AA" w:rsidRDefault="002C708C" w:rsidP="005A03AA">
            <w:pPr>
              <w:kinsoku w:val="0"/>
              <w:overflowPunct w:val="0"/>
              <w:autoSpaceDE w:val="0"/>
              <w:autoSpaceDN w:val="0"/>
              <w:adjustRightInd w:val="0"/>
              <w:snapToGrid w:val="0"/>
              <w:jc w:val="center"/>
              <w:outlineLvl w:val="0"/>
              <w:rPr>
                <w:bCs/>
                <w:caps/>
                <w:szCs w:val="21"/>
              </w:rPr>
            </w:pPr>
            <w:r w:rsidRPr="005A03AA">
              <w:rPr>
                <w:bCs/>
                <w:caps/>
                <w:szCs w:val="21"/>
              </w:rPr>
              <w:t>日本理学</w:t>
            </w:r>
          </w:p>
        </w:tc>
        <w:tc>
          <w:tcPr>
            <w:tcW w:w="4299" w:type="dxa"/>
            <w:vAlign w:val="center"/>
          </w:tcPr>
          <w:p w14:paraId="3F5700FD" w14:textId="5D1408AA" w:rsidR="00C45E37" w:rsidRPr="005A03AA" w:rsidRDefault="002C708C" w:rsidP="005A03AA">
            <w:pPr>
              <w:tabs>
                <w:tab w:val="right" w:pos="3629"/>
              </w:tabs>
              <w:kinsoku w:val="0"/>
              <w:overflowPunct w:val="0"/>
              <w:autoSpaceDE w:val="0"/>
              <w:autoSpaceDN w:val="0"/>
              <w:adjustRightInd w:val="0"/>
              <w:snapToGrid w:val="0"/>
              <w:jc w:val="center"/>
              <w:outlineLvl w:val="0"/>
              <w:rPr>
                <w:bCs/>
                <w:caps/>
                <w:szCs w:val="21"/>
              </w:rPr>
            </w:pPr>
            <w:r w:rsidRPr="005A03AA">
              <w:rPr>
                <w:bCs/>
                <w:caps/>
                <w:szCs w:val="21"/>
              </w:rPr>
              <w:t>售后正常</w:t>
            </w:r>
            <w:r w:rsidRPr="005A03AA">
              <w:rPr>
                <w:rFonts w:hint="eastAsia"/>
                <w:bCs/>
                <w:caps/>
                <w:szCs w:val="21"/>
              </w:rPr>
              <w:t>、</w:t>
            </w:r>
            <w:r w:rsidRPr="005A03AA">
              <w:rPr>
                <w:bCs/>
                <w:caps/>
                <w:szCs w:val="21"/>
              </w:rPr>
              <w:t>使用正常</w:t>
            </w:r>
          </w:p>
        </w:tc>
      </w:tr>
      <w:tr w:rsidR="00C45E37" w:rsidRPr="005A03AA" w14:paraId="6A997CD0" w14:textId="77777777" w:rsidTr="0035408B">
        <w:trPr>
          <w:trHeight w:val="240"/>
          <w:jc w:val="center"/>
        </w:trPr>
        <w:tc>
          <w:tcPr>
            <w:tcW w:w="1659" w:type="dxa"/>
            <w:vAlign w:val="center"/>
          </w:tcPr>
          <w:p w14:paraId="238651C2" w14:textId="1B797325" w:rsidR="00C45E37" w:rsidRPr="005A03AA" w:rsidRDefault="00C45E37" w:rsidP="005A03AA">
            <w:pPr>
              <w:kinsoku w:val="0"/>
              <w:overflowPunct w:val="0"/>
              <w:autoSpaceDE w:val="0"/>
              <w:autoSpaceDN w:val="0"/>
              <w:adjustRightInd w:val="0"/>
              <w:snapToGrid w:val="0"/>
              <w:jc w:val="center"/>
              <w:outlineLvl w:val="0"/>
              <w:rPr>
                <w:bCs/>
                <w:caps/>
                <w:szCs w:val="21"/>
              </w:rPr>
            </w:pPr>
            <w:r w:rsidRPr="005A03AA">
              <w:rPr>
                <w:rFonts w:hint="eastAsia"/>
                <w:bCs/>
                <w:caps/>
                <w:szCs w:val="21"/>
              </w:rPr>
              <w:t>江苏大学</w:t>
            </w:r>
          </w:p>
        </w:tc>
        <w:tc>
          <w:tcPr>
            <w:tcW w:w="2401" w:type="dxa"/>
            <w:vAlign w:val="center"/>
          </w:tcPr>
          <w:p w14:paraId="72FB54F8" w14:textId="1D4323D1" w:rsidR="00C45E37" w:rsidRPr="005A03AA" w:rsidRDefault="00C45E37" w:rsidP="005A03AA">
            <w:pPr>
              <w:kinsoku w:val="0"/>
              <w:overflowPunct w:val="0"/>
              <w:autoSpaceDE w:val="0"/>
              <w:autoSpaceDN w:val="0"/>
              <w:adjustRightInd w:val="0"/>
              <w:snapToGrid w:val="0"/>
              <w:jc w:val="center"/>
              <w:outlineLvl w:val="0"/>
              <w:rPr>
                <w:bCs/>
                <w:caps/>
                <w:szCs w:val="21"/>
              </w:rPr>
            </w:pPr>
            <w:r w:rsidRPr="005A03AA">
              <w:rPr>
                <w:bCs/>
                <w:caps/>
                <w:szCs w:val="21"/>
              </w:rPr>
              <w:t>日本理学</w:t>
            </w:r>
            <w:r w:rsidRPr="005A03AA">
              <w:rPr>
                <w:rFonts w:hint="eastAsia"/>
                <w:bCs/>
                <w:caps/>
                <w:szCs w:val="21"/>
              </w:rPr>
              <w:t xml:space="preserve">9KW </w:t>
            </w:r>
          </w:p>
        </w:tc>
        <w:tc>
          <w:tcPr>
            <w:tcW w:w="4299" w:type="dxa"/>
            <w:vAlign w:val="center"/>
          </w:tcPr>
          <w:p w14:paraId="2EF7919A" w14:textId="33C1C671" w:rsidR="00C45E37" w:rsidRPr="005A03AA" w:rsidRDefault="00C45E37" w:rsidP="005A03AA">
            <w:pPr>
              <w:tabs>
                <w:tab w:val="right" w:pos="3629"/>
              </w:tabs>
              <w:kinsoku w:val="0"/>
              <w:overflowPunct w:val="0"/>
              <w:autoSpaceDE w:val="0"/>
              <w:autoSpaceDN w:val="0"/>
              <w:adjustRightInd w:val="0"/>
              <w:snapToGrid w:val="0"/>
              <w:jc w:val="center"/>
              <w:outlineLvl w:val="0"/>
              <w:rPr>
                <w:bCs/>
                <w:caps/>
                <w:szCs w:val="21"/>
              </w:rPr>
            </w:pPr>
            <w:r w:rsidRPr="005A03AA">
              <w:rPr>
                <w:bCs/>
                <w:caps/>
                <w:szCs w:val="21"/>
              </w:rPr>
              <w:t>建议日本理学</w:t>
            </w:r>
            <w:r w:rsidRPr="005A03AA">
              <w:rPr>
                <w:rFonts w:hint="eastAsia"/>
                <w:bCs/>
                <w:caps/>
                <w:szCs w:val="21"/>
              </w:rPr>
              <w:t>9KW XRD</w:t>
            </w:r>
          </w:p>
        </w:tc>
      </w:tr>
      <w:tr w:rsidR="00C45E37" w:rsidRPr="005A03AA" w14:paraId="5B77A782" w14:textId="77777777" w:rsidTr="0035408B">
        <w:trPr>
          <w:trHeight w:val="240"/>
          <w:jc w:val="center"/>
        </w:trPr>
        <w:tc>
          <w:tcPr>
            <w:tcW w:w="1659" w:type="dxa"/>
            <w:vAlign w:val="center"/>
          </w:tcPr>
          <w:p w14:paraId="26491608" w14:textId="70E8DBA9" w:rsidR="00C45E37" w:rsidRPr="005A03AA" w:rsidRDefault="00C45E37" w:rsidP="005A03AA">
            <w:pPr>
              <w:kinsoku w:val="0"/>
              <w:overflowPunct w:val="0"/>
              <w:autoSpaceDE w:val="0"/>
              <w:autoSpaceDN w:val="0"/>
              <w:adjustRightInd w:val="0"/>
              <w:snapToGrid w:val="0"/>
              <w:jc w:val="center"/>
              <w:outlineLvl w:val="0"/>
              <w:rPr>
                <w:bCs/>
                <w:caps/>
                <w:szCs w:val="21"/>
              </w:rPr>
            </w:pPr>
            <w:r w:rsidRPr="005A03AA">
              <w:rPr>
                <w:bCs/>
                <w:caps/>
                <w:szCs w:val="21"/>
              </w:rPr>
              <w:t>东南大学</w:t>
            </w:r>
          </w:p>
        </w:tc>
        <w:tc>
          <w:tcPr>
            <w:tcW w:w="2401" w:type="dxa"/>
            <w:vAlign w:val="center"/>
          </w:tcPr>
          <w:p w14:paraId="5CDEEA13" w14:textId="5A18AF5D" w:rsidR="00C45E37" w:rsidRPr="005A03AA" w:rsidRDefault="002C708C" w:rsidP="005A03AA">
            <w:pPr>
              <w:kinsoku w:val="0"/>
              <w:overflowPunct w:val="0"/>
              <w:autoSpaceDE w:val="0"/>
              <w:autoSpaceDN w:val="0"/>
              <w:adjustRightInd w:val="0"/>
              <w:snapToGrid w:val="0"/>
              <w:jc w:val="center"/>
              <w:outlineLvl w:val="0"/>
              <w:rPr>
                <w:bCs/>
                <w:caps/>
                <w:szCs w:val="21"/>
              </w:rPr>
            </w:pPr>
            <w:r w:rsidRPr="005A03AA">
              <w:rPr>
                <w:rFonts w:hint="eastAsia"/>
                <w:bCs/>
                <w:caps/>
                <w:szCs w:val="21"/>
              </w:rPr>
              <w:t>日本理学</w:t>
            </w:r>
            <w:r w:rsidR="00C45E37" w:rsidRPr="005A03AA">
              <w:rPr>
                <w:bCs/>
                <w:caps/>
                <w:szCs w:val="21"/>
              </w:rPr>
              <w:t>(5.4kW)</w:t>
            </w:r>
          </w:p>
        </w:tc>
        <w:tc>
          <w:tcPr>
            <w:tcW w:w="4299" w:type="dxa"/>
            <w:vAlign w:val="center"/>
          </w:tcPr>
          <w:p w14:paraId="6EC6CB71" w14:textId="1AABDE5F" w:rsidR="00C45E37" w:rsidRPr="005A03AA" w:rsidRDefault="00C45E37" w:rsidP="005A03AA">
            <w:pPr>
              <w:tabs>
                <w:tab w:val="right" w:pos="3629"/>
              </w:tabs>
              <w:kinsoku w:val="0"/>
              <w:overflowPunct w:val="0"/>
              <w:autoSpaceDE w:val="0"/>
              <w:autoSpaceDN w:val="0"/>
              <w:adjustRightInd w:val="0"/>
              <w:snapToGrid w:val="0"/>
              <w:jc w:val="center"/>
              <w:outlineLvl w:val="0"/>
              <w:rPr>
                <w:bCs/>
                <w:caps/>
                <w:szCs w:val="21"/>
              </w:rPr>
            </w:pPr>
            <w:r w:rsidRPr="005A03AA">
              <w:rPr>
                <w:bCs/>
                <w:caps/>
                <w:szCs w:val="21"/>
              </w:rPr>
              <w:t>功率高、稳定、故障少、服务好</w:t>
            </w:r>
          </w:p>
        </w:tc>
      </w:tr>
      <w:tr w:rsidR="00C45E37" w:rsidRPr="005A03AA" w14:paraId="6BCE5688" w14:textId="77777777" w:rsidTr="0035408B">
        <w:trPr>
          <w:trHeight w:val="225"/>
          <w:jc w:val="center"/>
        </w:trPr>
        <w:tc>
          <w:tcPr>
            <w:tcW w:w="1659" w:type="dxa"/>
            <w:vAlign w:val="center"/>
          </w:tcPr>
          <w:p w14:paraId="2BB02F52" w14:textId="4E7EB562" w:rsidR="00C45E37" w:rsidRPr="005A03AA" w:rsidRDefault="00C45E37" w:rsidP="005A03AA">
            <w:pPr>
              <w:kinsoku w:val="0"/>
              <w:overflowPunct w:val="0"/>
              <w:autoSpaceDE w:val="0"/>
              <w:autoSpaceDN w:val="0"/>
              <w:adjustRightInd w:val="0"/>
              <w:snapToGrid w:val="0"/>
              <w:jc w:val="center"/>
              <w:outlineLvl w:val="0"/>
              <w:rPr>
                <w:bCs/>
                <w:caps/>
                <w:szCs w:val="21"/>
              </w:rPr>
            </w:pPr>
            <w:r w:rsidRPr="005A03AA">
              <w:rPr>
                <w:bCs/>
                <w:caps/>
                <w:szCs w:val="21"/>
              </w:rPr>
              <w:t>南京大学</w:t>
            </w:r>
          </w:p>
        </w:tc>
        <w:tc>
          <w:tcPr>
            <w:tcW w:w="2401" w:type="dxa"/>
            <w:vAlign w:val="center"/>
          </w:tcPr>
          <w:p w14:paraId="211416F0" w14:textId="526E5152" w:rsidR="00C45E37" w:rsidRPr="005A03AA" w:rsidRDefault="002C708C" w:rsidP="005A03AA">
            <w:pPr>
              <w:kinsoku w:val="0"/>
              <w:overflowPunct w:val="0"/>
              <w:autoSpaceDE w:val="0"/>
              <w:autoSpaceDN w:val="0"/>
              <w:adjustRightInd w:val="0"/>
              <w:snapToGrid w:val="0"/>
              <w:jc w:val="center"/>
              <w:outlineLvl w:val="0"/>
              <w:rPr>
                <w:bCs/>
                <w:caps/>
                <w:szCs w:val="21"/>
              </w:rPr>
            </w:pPr>
            <w:r w:rsidRPr="005A03AA">
              <w:rPr>
                <w:bCs/>
                <w:caps/>
                <w:szCs w:val="21"/>
              </w:rPr>
              <w:t>日本理学</w:t>
            </w:r>
            <w:r w:rsidR="00C45E37" w:rsidRPr="005A03AA">
              <w:rPr>
                <w:bCs/>
                <w:caps/>
                <w:szCs w:val="21"/>
              </w:rPr>
              <w:t>(12kW)</w:t>
            </w:r>
          </w:p>
        </w:tc>
        <w:tc>
          <w:tcPr>
            <w:tcW w:w="4299" w:type="dxa"/>
            <w:vAlign w:val="center"/>
          </w:tcPr>
          <w:p w14:paraId="1AC0A6DE" w14:textId="41F669B5" w:rsidR="00C45E37" w:rsidRPr="005A03AA" w:rsidRDefault="00C45E37" w:rsidP="005A03AA">
            <w:pPr>
              <w:kinsoku w:val="0"/>
              <w:overflowPunct w:val="0"/>
              <w:autoSpaceDE w:val="0"/>
              <w:autoSpaceDN w:val="0"/>
              <w:adjustRightInd w:val="0"/>
              <w:snapToGrid w:val="0"/>
              <w:jc w:val="center"/>
              <w:outlineLvl w:val="0"/>
              <w:rPr>
                <w:bCs/>
                <w:caps/>
                <w:szCs w:val="21"/>
              </w:rPr>
            </w:pPr>
            <w:r w:rsidRPr="005A03AA">
              <w:rPr>
                <w:bCs/>
                <w:caps/>
                <w:szCs w:val="21"/>
              </w:rPr>
              <w:t>功率高、稳定、故障少、服务好</w:t>
            </w:r>
          </w:p>
        </w:tc>
      </w:tr>
      <w:tr w:rsidR="00C45E37" w:rsidRPr="005A03AA" w14:paraId="0FD11687" w14:textId="77777777" w:rsidTr="0035408B">
        <w:trPr>
          <w:trHeight w:val="285"/>
          <w:jc w:val="center"/>
        </w:trPr>
        <w:tc>
          <w:tcPr>
            <w:tcW w:w="1659" w:type="dxa"/>
            <w:vAlign w:val="center"/>
          </w:tcPr>
          <w:p w14:paraId="65DA8EF9" w14:textId="25421681" w:rsidR="00C45E37" w:rsidRPr="005A03AA" w:rsidRDefault="00C45E37" w:rsidP="005A03AA">
            <w:pPr>
              <w:kinsoku w:val="0"/>
              <w:overflowPunct w:val="0"/>
              <w:autoSpaceDE w:val="0"/>
              <w:autoSpaceDN w:val="0"/>
              <w:adjustRightInd w:val="0"/>
              <w:snapToGrid w:val="0"/>
              <w:jc w:val="center"/>
              <w:outlineLvl w:val="0"/>
              <w:rPr>
                <w:bCs/>
                <w:caps/>
                <w:szCs w:val="21"/>
              </w:rPr>
            </w:pPr>
            <w:r w:rsidRPr="005A03AA">
              <w:rPr>
                <w:bCs/>
                <w:caps/>
                <w:szCs w:val="21"/>
              </w:rPr>
              <w:t>南京大学</w:t>
            </w:r>
          </w:p>
        </w:tc>
        <w:tc>
          <w:tcPr>
            <w:tcW w:w="2401" w:type="dxa"/>
            <w:vAlign w:val="center"/>
          </w:tcPr>
          <w:p w14:paraId="0CABD222" w14:textId="6D32AA07" w:rsidR="00C45E37" w:rsidRPr="005A03AA" w:rsidRDefault="002C708C" w:rsidP="005A03AA">
            <w:pPr>
              <w:kinsoku w:val="0"/>
              <w:overflowPunct w:val="0"/>
              <w:autoSpaceDE w:val="0"/>
              <w:autoSpaceDN w:val="0"/>
              <w:adjustRightInd w:val="0"/>
              <w:snapToGrid w:val="0"/>
              <w:jc w:val="center"/>
              <w:outlineLvl w:val="0"/>
              <w:rPr>
                <w:bCs/>
                <w:caps/>
                <w:szCs w:val="21"/>
              </w:rPr>
            </w:pPr>
            <w:r w:rsidRPr="005A03AA">
              <w:rPr>
                <w:bCs/>
                <w:caps/>
                <w:szCs w:val="21"/>
              </w:rPr>
              <w:t>布鲁克</w:t>
            </w:r>
            <w:r w:rsidR="00C45E37" w:rsidRPr="005A03AA">
              <w:rPr>
                <w:bCs/>
                <w:caps/>
                <w:szCs w:val="21"/>
              </w:rPr>
              <w:t>D8 ADVANCE</w:t>
            </w:r>
          </w:p>
        </w:tc>
        <w:tc>
          <w:tcPr>
            <w:tcW w:w="4299" w:type="dxa"/>
            <w:vAlign w:val="center"/>
          </w:tcPr>
          <w:p w14:paraId="36A91681" w14:textId="2D081E07" w:rsidR="00C45E37" w:rsidRPr="005A03AA" w:rsidRDefault="00C45E37" w:rsidP="005A03AA">
            <w:pPr>
              <w:kinsoku w:val="0"/>
              <w:overflowPunct w:val="0"/>
              <w:autoSpaceDE w:val="0"/>
              <w:autoSpaceDN w:val="0"/>
              <w:adjustRightInd w:val="0"/>
              <w:snapToGrid w:val="0"/>
              <w:jc w:val="center"/>
              <w:outlineLvl w:val="0"/>
              <w:rPr>
                <w:bCs/>
                <w:caps/>
                <w:szCs w:val="21"/>
              </w:rPr>
            </w:pPr>
            <w:r w:rsidRPr="005A03AA">
              <w:rPr>
                <w:bCs/>
                <w:caps/>
                <w:szCs w:val="21"/>
              </w:rPr>
              <w:t>光管衰减快、故障多、服务差</w:t>
            </w:r>
          </w:p>
        </w:tc>
      </w:tr>
      <w:tr w:rsidR="00C45E37" w:rsidRPr="005A03AA" w14:paraId="1EA51E55" w14:textId="77777777" w:rsidTr="0035408B">
        <w:trPr>
          <w:trHeight w:val="285"/>
          <w:jc w:val="center"/>
        </w:trPr>
        <w:tc>
          <w:tcPr>
            <w:tcW w:w="1659" w:type="dxa"/>
            <w:vAlign w:val="center"/>
          </w:tcPr>
          <w:p w14:paraId="46401622" w14:textId="1C3E751C" w:rsidR="00C45E37" w:rsidRPr="005A03AA" w:rsidRDefault="00C45E37" w:rsidP="005A03AA">
            <w:pPr>
              <w:kinsoku w:val="0"/>
              <w:overflowPunct w:val="0"/>
              <w:autoSpaceDE w:val="0"/>
              <w:autoSpaceDN w:val="0"/>
              <w:adjustRightInd w:val="0"/>
              <w:snapToGrid w:val="0"/>
              <w:jc w:val="center"/>
              <w:outlineLvl w:val="0"/>
              <w:rPr>
                <w:bCs/>
                <w:caps/>
                <w:szCs w:val="21"/>
              </w:rPr>
            </w:pPr>
            <w:r w:rsidRPr="005A03AA">
              <w:rPr>
                <w:rFonts w:hint="eastAsia"/>
                <w:bCs/>
                <w:caps/>
                <w:szCs w:val="21"/>
              </w:rPr>
              <w:t>上海</w:t>
            </w:r>
            <w:r w:rsidRPr="005A03AA">
              <w:rPr>
                <w:bCs/>
                <w:caps/>
                <w:szCs w:val="21"/>
              </w:rPr>
              <w:t>硅酸盐研究所</w:t>
            </w:r>
          </w:p>
        </w:tc>
        <w:tc>
          <w:tcPr>
            <w:tcW w:w="2401" w:type="dxa"/>
            <w:vAlign w:val="center"/>
          </w:tcPr>
          <w:p w14:paraId="239DEAB9" w14:textId="231F80BA" w:rsidR="00C45E37" w:rsidRPr="005A03AA" w:rsidRDefault="00C45E37" w:rsidP="005A03AA">
            <w:pPr>
              <w:kinsoku w:val="0"/>
              <w:overflowPunct w:val="0"/>
              <w:autoSpaceDE w:val="0"/>
              <w:autoSpaceDN w:val="0"/>
              <w:adjustRightInd w:val="0"/>
              <w:snapToGrid w:val="0"/>
              <w:jc w:val="center"/>
              <w:outlineLvl w:val="0"/>
              <w:rPr>
                <w:bCs/>
                <w:caps/>
                <w:szCs w:val="21"/>
              </w:rPr>
            </w:pPr>
            <w:r w:rsidRPr="005A03AA">
              <w:rPr>
                <w:bCs/>
                <w:caps/>
                <w:szCs w:val="21"/>
              </w:rPr>
              <w:t>布鲁克</w:t>
            </w:r>
            <w:r w:rsidRPr="005A03AA">
              <w:rPr>
                <w:rFonts w:hint="eastAsia"/>
                <w:bCs/>
                <w:caps/>
                <w:szCs w:val="21"/>
              </w:rPr>
              <w:t xml:space="preserve"> </w:t>
            </w:r>
            <w:r w:rsidRPr="005A03AA">
              <w:rPr>
                <w:bCs/>
                <w:caps/>
                <w:szCs w:val="21"/>
              </w:rPr>
              <w:t>D8 ADVANCE</w:t>
            </w:r>
          </w:p>
        </w:tc>
        <w:tc>
          <w:tcPr>
            <w:tcW w:w="4299" w:type="dxa"/>
            <w:vAlign w:val="center"/>
          </w:tcPr>
          <w:p w14:paraId="7C4282E9" w14:textId="0A9A12FA" w:rsidR="00C45E37" w:rsidRPr="005A03AA" w:rsidRDefault="00C45E37" w:rsidP="005A03AA">
            <w:pPr>
              <w:kinsoku w:val="0"/>
              <w:overflowPunct w:val="0"/>
              <w:autoSpaceDE w:val="0"/>
              <w:autoSpaceDN w:val="0"/>
              <w:adjustRightInd w:val="0"/>
              <w:snapToGrid w:val="0"/>
              <w:jc w:val="center"/>
              <w:outlineLvl w:val="0"/>
              <w:rPr>
                <w:bCs/>
                <w:caps/>
                <w:szCs w:val="21"/>
              </w:rPr>
            </w:pPr>
            <w:r w:rsidRPr="005A03AA">
              <w:rPr>
                <w:bCs/>
                <w:caps/>
                <w:szCs w:val="21"/>
              </w:rPr>
              <w:t>光管衰减快、服务好</w:t>
            </w:r>
          </w:p>
        </w:tc>
      </w:tr>
      <w:tr w:rsidR="00C45E37" w:rsidRPr="005A03AA" w14:paraId="167F3A59" w14:textId="77777777" w:rsidTr="0035408B">
        <w:trPr>
          <w:trHeight w:val="285"/>
          <w:jc w:val="center"/>
        </w:trPr>
        <w:tc>
          <w:tcPr>
            <w:tcW w:w="1659" w:type="dxa"/>
            <w:vAlign w:val="center"/>
          </w:tcPr>
          <w:p w14:paraId="1F01F003" w14:textId="53D6A529" w:rsidR="00C45E37" w:rsidRPr="005A03AA" w:rsidRDefault="00C45E37" w:rsidP="005A03AA">
            <w:pPr>
              <w:kinsoku w:val="0"/>
              <w:overflowPunct w:val="0"/>
              <w:autoSpaceDE w:val="0"/>
              <w:autoSpaceDN w:val="0"/>
              <w:adjustRightInd w:val="0"/>
              <w:snapToGrid w:val="0"/>
              <w:jc w:val="center"/>
              <w:outlineLvl w:val="0"/>
              <w:rPr>
                <w:bCs/>
                <w:caps/>
                <w:szCs w:val="21"/>
              </w:rPr>
            </w:pPr>
            <w:r w:rsidRPr="005A03AA">
              <w:rPr>
                <w:rFonts w:hint="eastAsia"/>
                <w:bCs/>
                <w:caps/>
                <w:szCs w:val="21"/>
              </w:rPr>
              <w:t>上海</w:t>
            </w:r>
            <w:r w:rsidRPr="005A03AA">
              <w:rPr>
                <w:bCs/>
                <w:caps/>
                <w:szCs w:val="21"/>
              </w:rPr>
              <w:t>育仪测试中心</w:t>
            </w:r>
          </w:p>
        </w:tc>
        <w:tc>
          <w:tcPr>
            <w:tcW w:w="2401" w:type="dxa"/>
            <w:vAlign w:val="center"/>
          </w:tcPr>
          <w:p w14:paraId="286175AA" w14:textId="49F19F4C" w:rsidR="00C45E37" w:rsidRPr="005A03AA" w:rsidRDefault="002C708C" w:rsidP="005A03AA">
            <w:pPr>
              <w:kinsoku w:val="0"/>
              <w:overflowPunct w:val="0"/>
              <w:autoSpaceDE w:val="0"/>
              <w:autoSpaceDN w:val="0"/>
              <w:adjustRightInd w:val="0"/>
              <w:snapToGrid w:val="0"/>
              <w:jc w:val="center"/>
              <w:outlineLvl w:val="0"/>
              <w:rPr>
                <w:bCs/>
                <w:caps/>
                <w:szCs w:val="21"/>
              </w:rPr>
            </w:pPr>
            <w:r w:rsidRPr="005A03AA">
              <w:rPr>
                <w:bCs/>
                <w:caps/>
                <w:szCs w:val="21"/>
              </w:rPr>
              <w:t>日本理学</w:t>
            </w:r>
            <w:r w:rsidR="00C45E37" w:rsidRPr="005A03AA">
              <w:rPr>
                <w:bCs/>
                <w:caps/>
                <w:szCs w:val="21"/>
              </w:rPr>
              <w:t>(9KW)</w:t>
            </w:r>
          </w:p>
        </w:tc>
        <w:tc>
          <w:tcPr>
            <w:tcW w:w="4299" w:type="dxa"/>
            <w:vAlign w:val="center"/>
          </w:tcPr>
          <w:p w14:paraId="3DEBB4AE" w14:textId="29A8AAA2" w:rsidR="00C45E37" w:rsidRPr="005A03AA" w:rsidRDefault="00C45E37" w:rsidP="005A03AA">
            <w:pPr>
              <w:kinsoku w:val="0"/>
              <w:overflowPunct w:val="0"/>
              <w:autoSpaceDE w:val="0"/>
              <w:autoSpaceDN w:val="0"/>
              <w:adjustRightInd w:val="0"/>
              <w:snapToGrid w:val="0"/>
              <w:jc w:val="center"/>
              <w:outlineLvl w:val="0"/>
              <w:rPr>
                <w:bCs/>
                <w:caps/>
                <w:szCs w:val="21"/>
              </w:rPr>
            </w:pPr>
            <w:r w:rsidRPr="005A03AA">
              <w:rPr>
                <w:bCs/>
                <w:caps/>
                <w:szCs w:val="21"/>
              </w:rPr>
              <w:t>功率高、稳定、故障少、服务好</w:t>
            </w:r>
          </w:p>
        </w:tc>
      </w:tr>
      <w:tr w:rsidR="00C45E37" w:rsidRPr="005A03AA" w14:paraId="40572AC6" w14:textId="77777777" w:rsidTr="0035408B">
        <w:trPr>
          <w:trHeight w:val="285"/>
          <w:jc w:val="center"/>
        </w:trPr>
        <w:tc>
          <w:tcPr>
            <w:tcW w:w="1659" w:type="dxa"/>
            <w:vAlign w:val="center"/>
          </w:tcPr>
          <w:p w14:paraId="3FA2CC81" w14:textId="013CF1AC" w:rsidR="00C45E37" w:rsidRPr="005A03AA" w:rsidRDefault="00C45E37" w:rsidP="005A03AA">
            <w:pPr>
              <w:kinsoku w:val="0"/>
              <w:overflowPunct w:val="0"/>
              <w:autoSpaceDE w:val="0"/>
              <w:autoSpaceDN w:val="0"/>
              <w:adjustRightInd w:val="0"/>
              <w:snapToGrid w:val="0"/>
              <w:jc w:val="center"/>
              <w:outlineLvl w:val="0"/>
              <w:rPr>
                <w:bCs/>
                <w:caps/>
                <w:szCs w:val="21"/>
              </w:rPr>
            </w:pPr>
            <w:r w:rsidRPr="005A03AA">
              <w:rPr>
                <w:bCs/>
                <w:caps/>
                <w:szCs w:val="21"/>
              </w:rPr>
              <w:t>合肥工业大学</w:t>
            </w:r>
          </w:p>
        </w:tc>
        <w:tc>
          <w:tcPr>
            <w:tcW w:w="2401" w:type="dxa"/>
            <w:vAlign w:val="center"/>
          </w:tcPr>
          <w:p w14:paraId="764C217E" w14:textId="1E2AED18" w:rsidR="00C45E37" w:rsidRPr="005A03AA" w:rsidRDefault="000D6DDF" w:rsidP="005A03AA">
            <w:pPr>
              <w:kinsoku w:val="0"/>
              <w:overflowPunct w:val="0"/>
              <w:autoSpaceDE w:val="0"/>
              <w:autoSpaceDN w:val="0"/>
              <w:adjustRightInd w:val="0"/>
              <w:snapToGrid w:val="0"/>
              <w:jc w:val="center"/>
              <w:outlineLvl w:val="0"/>
              <w:rPr>
                <w:bCs/>
                <w:caps/>
                <w:szCs w:val="21"/>
              </w:rPr>
            </w:pPr>
            <w:r w:rsidRPr="005A03AA">
              <w:rPr>
                <w:bCs/>
                <w:caps/>
                <w:szCs w:val="21"/>
              </w:rPr>
              <w:t>日本理学</w:t>
            </w:r>
            <w:r w:rsidR="002C708C" w:rsidRPr="005A03AA">
              <w:rPr>
                <w:rFonts w:hint="eastAsia"/>
                <w:bCs/>
                <w:caps/>
                <w:szCs w:val="21"/>
              </w:rPr>
              <w:t>9KW</w:t>
            </w:r>
            <w:r w:rsidR="00C45E37" w:rsidRPr="005A03AA">
              <w:rPr>
                <w:bCs/>
                <w:caps/>
                <w:szCs w:val="21"/>
              </w:rPr>
              <w:t>转靶</w:t>
            </w:r>
            <w:r w:rsidR="00C45E37" w:rsidRPr="005A03AA">
              <w:rPr>
                <w:rFonts w:hint="eastAsia"/>
                <w:bCs/>
                <w:caps/>
                <w:szCs w:val="21"/>
              </w:rPr>
              <w:t>/</w:t>
            </w:r>
          </w:p>
          <w:p w14:paraId="638C5963" w14:textId="67041748" w:rsidR="00C45E37" w:rsidRPr="005A03AA" w:rsidRDefault="00C45E37" w:rsidP="005A03AA">
            <w:pPr>
              <w:kinsoku w:val="0"/>
              <w:overflowPunct w:val="0"/>
              <w:autoSpaceDE w:val="0"/>
              <w:autoSpaceDN w:val="0"/>
              <w:adjustRightInd w:val="0"/>
              <w:snapToGrid w:val="0"/>
              <w:jc w:val="center"/>
              <w:outlineLvl w:val="0"/>
              <w:rPr>
                <w:bCs/>
                <w:caps/>
                <w:szCs w:val="21"/>
              </w:rPr>
            </w:pPr>
            <w:r w:rsidRPr="005A03AA">
              <w:rPr>
                <w:rFonts w:hint="eastAsia"/>
                <w:bCs/>
                <w:caps/>
                <w:szCs w:val="21"/>
              </w:rPr>
              <w:t>固定靶</w:t>
            </w:r>
          </w:p>
        </w:tc>
        <w:tc>
          <w:tcPr>
            <w:tcW w:w="4299" w:type="dxa"/>
            <w:vAlign w:val="center"/>
          </w:tcPr>
          <w:p w14:paraId="1A4E13B8" w14:textId="3E3A0793" w:rsidR="00C45E37" w:rsidRPr="005A03AA" w:rsidRDefault="002C708C" w:rsidP="005A03AA">
            <w:pPr>
              <w:kinsoku w:val="0"/>
              <w:overflowPunct w:val="0"/>
              <w:autoSpaceDE w:val="0"/>
              <w:autoSpaceDN w:val="0"/>
              <w:adjustRightInd w:val="0"/>
              <w:snapToGrid w:val="0"/>
              <w:jc w:val="center"/>
              <w:outlineLvl w:val="0"/>
              <w:rPr>
                <w:bCs/>
                <w:caps/>
                <w:szCs w:val="21"/>
              </w:rPr>
            </w:pPr>
            <w:r w:rsidRPr="005A03AA">
              <w:rPr>
                <w:rFonts w:hint="eastAsia"/>
                <w:bCs/>
                <w:caps/>
                <w:szCs w:val="21"/>
              </w:rPr>
              <w:t>运行正常</w:t>
            </w:r>
          </w:p>
        </w:tc>
      </w:tr>
      <w:tr w:rsidR="00C45E37" w:rsidRPr="005A03AA" w14:paraId="33A3AB4A" w14:textId="77777777" w:rsidTr="0035408B">
        <w:trPr>
          <w:trHeight w:val="255"/>
          <w:jc w:val="center"/>
        </w:trPr>
        <w:tc>
          <w:tcPr>
            <w:tcW w:w="1659" w:type="dxa"/>
            <w:vAlign w:val="center"/>
          </w:tcPr>
          <w:p w14:paraId="1DA82C26" w14:textId="52CB90BD" w:rsidR="00C45E37" w:rsidRPr="005A03AA" w:rsidRDefault="000D6DDF" w:rsidP="005A03AA">
            <w:pPr>
              <w:kinsoku w:val="0"/>
              <w:overflowPunct w:val="0"/>
              <w:autoSpaceDE w:val="0"/>
              <w:autoSpaceDN w:val="0"/>
              <w:adjustRightInd w:val="0"/>
              <w:snapToGrid w:val="0"/>
              <w:jc w:val="center"/>
              <w:outlineLvl w:val="0"/>
              <w:rPr>
                <w:bCs/>
                <w:caps/>
                <w:szCs w:val="21"/>
              </w:rPr>
            </w:pPr>
            <w:r w:rsidRPr="005A03AA">
              <w:rPr>
                <w:bCs/>
                <w:caps/>
                <w:szCs w:val="21"/>
              </w:rPr>
              <w:t>南师大化工学院</w:t>
            </w:r>
          </w:p>
        </w:tc>
        <w:tc>
          <w:tcPr>
            <w:tcW w:w="2401" w:type="dxa"/>
            <w:vAlign w:val="center"/>
          </w:tcPr>
          <w:p w14:paraId="57B273DD" w14:textId="6FD66EC8" w:rsidR="00C45E37" w:rsidRPr="005A03AA" w:rsidRDefault="000D6DDF" w:rsidP="005A03AA">
            <w:pPr>
              <w:kinsoku w:val="0"/>
              <w:overflowPunct w:val="0"/>
              <w:autoSpaceDE w:val="0"/>
              <w:autoSpaceDN w:val="0"/>
              <w:adjustRightInd w:val="0"/>
              <w:snapToGrid w:val="0"/>
              <w:jc w:val="center"/>
              <w:outlineLvl w:val="0"/>
              <w:rPr>
                <w:bCs/>
                <w:caps/>
                <w:szCs w:val="21"/>
              </w:rPr>
            </w:pPr>
            <w:r w:rsidRPr="005A03AA">
              <w:rPr>
                <w:bCs/>
                <w:caps/>
                <w:szCs w:val="21"/>
              </w:rPr>
              <w:t>日本理学</w:t>
            </w:r>
            <w:r w:rsidRPr="005A03AA">
              <w:rPr>
                <w:rFonts w:hint="eastAsia"/>
                <w:bCs/>
                <w:caps/>
                <w:szCs w:val="21"/>
              </w:rPr>
              <w:t>9KW</w:t>
            </w:r>
            <w:r w:rsidRPr="005A03AA">
              <w:rPr>
                <w:bCs/>
                <w:caps/>
                <w:szCs w:val="21"/>
              </w:rPr>
              <w:t>转靶</w:t>
            </w:r>
          </w:p>
        </w:tc>
        <w:tc>
          <w:tcPr>
            <w:tcW w:w="4299" w:type="dxa"/>
            <w:vAlign w:val="center"/>
          </w:tcPr>
          <w:p w14:paraId="7413B8C1" w14:textId="2863F567" w:rsidR="00C45E37" w:rsidRPr="005A03AA" w:rsidRDefault="000D6DDF" w:rsidP="005A03AA">
            <w:pPr>
              <w:kinsoku w:val="0"/>
              <w:overflowPunct w:val="0"/>
              <w:autoSpaceDE w:val="0"/>
              <w:autoSpaceDN w:val="0"/>
              <w:adjustRightInd w:val="0"/>
              <w:snapToGrid w:val="0"/>
              <w:jc w:val="center"/>
              <w:outlineLvl w:val="0"/>
              <w:rPr>
                <w:bCs/>
                <w:caps/>
                <w:szCs w:val="21"/>
              </w:rPr>
            </w:pPr>
            <w:r w:rsidRPr="005A03AA">
              <w:rPr>
                <w:bCs/>
                <w:caps/>
                <w:szCs w:val="21"/>
              </w:rPr>
              <w:t>测试速度和检出限好</w:t>
            </w:r>
            <w:r w:rsidRPr="005A03AA">
              <w:rPr>
                <w:rFonts w:hint="eastAsia"/>
                <w:bCs/>
                <w:caps/>
                <w:szCs w:val="21"/>
              </w:rPr>
              <w:t>，</w:t>
            </w:r>
            <w:r w:rsidRPr="005A03AA">
              <w:rPr>
                <w:bCs/>
                <w:caps/>
                <w:szCs w:val="21"/>
              </w:rPr>
              <w:t>优于学校测试中心同类产品</w:t>
            </w:r>
            <w:r w:rsidRPr="005A03AA">
              <w:rPr>
                <w:rFonts w:hint="eastAsia"/>
                <w:bCs/>
                <w:caps/>
                <w:szCs w:val="21"/>
              </w:rPr>
              <w:t>，</w:t>
            </w:r>
            <w:r w:rsidRPr="005A03AA">
              <w:rPr>
                <w:bCs/>
                <w:caps/>
                <w:szCs w:val="21"/>
              </w:rPr>
              <w:t>仪器运行维护比较稳定</w:t>
            </w:r>
          </w:p>
        </w:tc>
      </w:tr>
      <w:tr w:rsidR="000D6DDF" w:rsidRPr="005A03AA" w14:paraId="6493934E" w14:textId="77777777" w:rsidTr="0035408B">
        <w:trPr>
          <w:trHeight w:val="255"/>
          <w:jc w:val="center"/>
        </w:trPr>
        <w:tc>
          <w:tcPr>
            <w:tcW w:w="1659" w:type="dxa"/>
            <w:vAlign w:val="center"/>
          </w:tcPr>
          <w:p w14:paraId="5B635F23" w14:textId="36F1BCA3" w:rsidR="000D6DDF" w:rsidRPr="005A03AA" w:rsidRDefault="000D6DDF" w:rsidP="005A03AA">
            <w:pPr>
              <w:kinsoku w:val="0"/>
              <w:overflowPunct w:val="0"/>
              <w:autoSpaceDE w:val="0"/>
              <w:autoSpaceDN w:val="0"/>
              <w:adjustRightInd w:val="0"/>
              <w:snapToGrid w:val="0"/>
              <w:jc w:val="center"/>
              <w:outlineLvl w:val="0"/>
              <w:rPr>
                <w:bCs/>
                <w:caps/>
                <w:szCs w:val="21"/>
              </w:rPr>
            </w:pPr>
            <w:r w:rsidRPr="005A03AA">
              <w:rPr>
                <w:rFonts w:hint="eastAsia"/>
                <w:bCs/>
                <w:caps/>
                <w:szCs w:val="21"/>
              </w:rPr>
              <w:t>扬州大学</w:t>
            </w:r>
          </w:p>
        </w:tc>
        <w:tc>
          <w:tcPr>
            <w:tcW w:w="2401" w:type="dxa"/>
            <w:vAlign w:val="center"/>
          </w:tcPr>
          <w:p w14:paraId="0E45A273" w14:textId="72DE8DA8" w:rsidR="000D6DDF" w:rsidRPr="005A03AA" w:rsidRDefault="000D6DDF" w:rsidP="005A03AA">
            <w:pPr>
              <w:kinsoku w:val="0"/>
              <w:overflowPunct w:val="0"/>
              <w:autoSpaceDE w:val="0"/>
              <w:autoSpaceDN w:val="0"/>
              <w:adjustRightInd w:val="0"/>
              <w:snapToGrid w:val="0"/>
              <w:jc w:val="center"/>
              <w:outlineLvl w:val="0"/>
              <w:rPr>
                <w:bCs/>
                <w:caps/>
                <w:szCs w:val="21"/>
              </w:rPr>
            </w:pPr>
            <w:r w:rsidRPr="005A03AA">
              <w:rPr>
                <w:bCs/>
                <w:caps/>
                <w:szCs w:val="21"/>
              </w:rPr>
              <w:t>布鲁克</w:t>
            </w:r>
            <w:r w:rsidRPr="005A03AA">
              <w:rPr>
                <w:bCs/>
                <w:caps/>
                <w:szCs w:val="21"/>
              </w:rPr>
              <w:t>D8 ADVANCE</w:t>
            </w:r>
          </w:p>
        </w:tc>
        <w:tc>
          <w:tcPr>
            <w:tcW w:w="4299" w:type="dxa"/>
            <w:vAlign w:val="center"/>
          </w:tcPr>
          <w:p w14:paraId="2075DC5D" w14:textId="77777777" w:rsidR="000D6DDF" w:rsidRPr="005A03AA" w:rsidRDefault="000D6DDF" w:rsidP="005A03AA">
            <w:pPr>
              <w:kinsoku w:val="0"/>
              <w:overflowPunct w:val="0"/>
              <w:autoSpaceDE w:val="0"/>
              <w:autoSpaceDN w:val="0"/>
              <w:adjustRightInd w:val="0"/>
              <w:snapToGrid w:val="0"/>
              <w:jc w:val="center"/>
              <w:outlineLvl w:val="0"/>
              <w:rPr>
                <w:bCs/>
                <w:caps/>
                <w:szCs w:val="21"/>
              </w:rPr>
            </w:pPr>
          </w:p>
        </w:tc>
      </w:tr>
    </w:tbl>
    <w:p w14:paraId="4B7E650A" w14:textId="01768944" w:rsidR="0035408B" w:rsidRPr="00D05366" w:rsidRDefault="0035408B" w:rsidP="0035408B">
      <w:pPr>
        <w:kinsoku w:val="0"/>
        <w:overflowPunct w:val="0"/>
        <w:autoSpaceDE w:val="0"/>
        <w:autoSpaceDN w:val="0"/>
        <w:adjustRightInd w:val="0"/>
        <w:snapToGrid w:val="0"/>
        <w:spacing w:line="480" w:lineRule="exact"/>
        <w:ind w:firstLineChars="200" w:firstLine="562"/>
        <w:outlineLvl w:val="0"/>
        <w:rPr>
          <w:b/>
          <w:bCs/>
          <w:caps/>
          <w:sz w:val="28"/>
          <w:szCs w:val="28"/>
        </w:rPr>
      </w:pPr>
      <w:r>
        <w:rPr>
          <w:b/>
          <w:bCs/>
          <w:caps/>
          <w:sz w:val="28"/>
          <w:szCs w:val="28"/>
        </w:rPr>
        <w:t>5</w:t>
      </w:r>
      <w:r>
        <w:rPr>
          <w:rFonts w:hint="eastAsia"/>
          <w:b/>
          <w:bCs/>
          <w:caps/>
          <w:sz w:val="28"/>
          <w:szCs w:val="28"/>
        </w:rPr>
        <w:t>．小结及建议</w:t>
      </w:r>
    </w:p>
    <w:p w14:paraId="7AE8CFEA" w14:textId="77777777" w:rsidR="00BA46A4" w:rsidRDefault="00BA46A4" w:rsidP="00BA46A4">
      <w:pPr>
        <w:ind w:firstLineChars="200" w:firstLine="480"/>
        <w:rPr>
          <w:sz w:val="24"/>
        </w:rPr>
      </w:pPr>
    </w:p>
    <w:p w14:paraId="058D95B7" w14:textId="45A3F2CD" w:rsidR="00BA46A4" w:rsidRDefault="00A07539" w:rsidP="00BA46A4">
      <w:pPr>
        <w:ind w:firstLineChars="200" w:firstLine="480"/>
        <w:rPr>
          <w:sz w:val="24"/>
        </w:rPr>
      </w:pPr>
      <w:r>
        <w:rPr>
          <w:rFonts w:hint="eastAsia"/>
          <w:sz w:val="24"/>
        </w:rPr>
        <w:t>综上，</w:t>
      </w:r>
      <w:r w:rsidR="00C45E37">
        <w:rPr>
          <w:rFonts w:hint="eastAsia"/>
          <w:sz w:val="24"/>
        </w:rPr>
        <w:t>通过与厂家销售工程师、用户代表的现场及通讯交流，结合仪器</w:t>
      </w:r>
      <w:r w:rsidR="00BA46A4">
        <w:rPr>
          <w:rFonts w:hint="eastAsia"/>
          <w:sz w:val="24"/>
        </w:rPr>
        <w:t>性能参数对比</w:t>
      </w:r>
      <w:r w:rsidR="00C45E37">
        <w:rPr>
          <w:rFonts w:hint="eastAsia"/>
          <w:sz w:val="24"/>
        </w:rPr>
        <w:t>和</w:t>
      </w:r>
      <w:r w:rsidR="00BA46A4">
        <w:rPr>
          <w:rFonts w:hint="eastAsia"/>
          <w:sz w:val="24"/>
        </w:rPr>
        <w:t>产品</w:t>
      </w:r>
      <w:r w:rsidR="00C45E37">
        <w:rPr>
          <w:rFonts w:hint="eastAsia"/>
          <w:sz w:val="24"/>
        </w:rPr>
        <w:t>售后服务情况</w:t>
      </w:r>
      <w:r w:rsidR="00BA46A4">
        <w:rPr>
          <w:rFonts w:hint="eastAsia"/>
          <w:sz w:val="24"/>
        </w:rPr>
        <w:t>，</w:t>
      </w:r>
      <w:r w:rsidR="00C45E37">
        <w:rPr>
          <w:rFonts w:hint="eastAsia"/>
          <w:sz w:val="24"/>
        </w:rPr>
        <w:t>得出：</w:t>
      </w:r>
      <w:r w:rsidR="000533ED">
        <w:rPr>
          <w:rFonts w:hint="eastAsia"/>
          <w:sz w:val="24"/>
        </w:rPr>
        <w:t>X</w:t>
      </w:r>
      <w:r w:rsidR="000533ED">
        <w:rPr>
          <w:sz w:val="24"/>
        </w:rPr>
        <w:t>XX</w:t>
      </w:r>
      <w:r w:rsidR="00BA46A4">
        <w:rPr>
          <w:rFonts w:hint="eastAsia"/>
          <w:sz w:val="24"/>
        </w:rPr>
        <w:t>产品性价比更高，售后服务相对较好，更满足本项目需求</w:t>
      </w:r>
      <w:r>
        <w:rPr>
          <w:rFonts w:hint="eastAsia"/>
          <w:sz w:val="24"/>
        </w:rPr>
        <w:t>，</w:t>
      </w:r>
      <w:r w:rsidR="000533ED">
        <w:rPr>
          <w:rFonts w:hint="eastAsia"/>
          <w:sz w:val="24"/>
        </w:rPr>
        <w:t>X</w:t>
      </w:r>
      <w:r w:rsidR="000533ED">
        <w:rPr>
          <w:sz w:val="24"/>
        </w:rPr>
        <w:t>XX</w:t>
      </w:r>
      <w:r w:rsidR="00BA46A4" w:rsidRPr="00D84B92">
        <w:rPr>
          <w:sz w:val="24"/>
        </w:rPr>
        <w:t>和</w:t>
      </w:r>
      <w:r w:rsidR="000533ED">
        <w:rPr>
          <w:rFonts w:hint="eastAsia"/>
          <w:sz w:val="24"/>
        </w:rPr>
        <w:t>X</w:t>
      </w:r>
      <w:r w:rsidR="000533ED">
        <w:rPr>
          <w:sz w:val="24"/>
        </w:rPr>
        <w:t>XXX</w:t>
      </w:r>
      <w:r w:rsidR="00BA46A4">
        <w:rPr>
          <w:rFonts w:hint="eastAsia"/>
          <w:sz w:val="24"/>
        </w:rPr>
        <w:t>产品，</w:t>
      </w:r>
      <w:commentRangeStart w:id="8"/>
      <w:r w:rsidR="00BA46A4">
        <w:rPr>
          <w:rFonts w:hint="eastAsia"/>
          <w:sz w:val="24"/>
        </w:rPr>
        <w:t>也基本</w:t>
      </w:r>
      <w:r w:rsidR="00BA46A4" w:rsidRPr="00D84B92">
        <w:rPr>
          <w:sz w:val="24"/>
        </w:rPr>
        <w:t>满足常规样品测试的科研需求</w:t>
      </w:r>
      <w:commentRangeEnd w:id="8"/>
      <w:r w:rsidR="007A345B">
        <w:rPr>
          <w:rStyle w:val="af"/>
        </w:rPr>
        <w:commentReference w:id="8"/>
      </w:r>
      <w:r w:rsidR="00BA46A4" w:rsidRPr="00D84B92">
        <w:rPr>
          <w:sz w:val="24"/>
        </w:rPr>
        <w:t>。</w:t>
      </w:r>
    </w:p>
    <w:p w14:paraId="340F033F" w14:textId="77777777" w:rsidR="007C5A4C" w:rsidRPr="00D84B92" w:rsidRDefault="005F66DE" w:rsidP="005B665C">
      <w:pPr>
        <w:pStyle w:val="1"/>
        <w:kinsoku w:val="0"/>
        <w:overflowPunct w:val="0"/>
        <w:autoSpaceDE w:val="0"/>
        <w:autoSpaceDN w:val="0"/>
        <w:adjustRightInd w:val="0"/>
        <w:snapToGrid w:val="0"/>
        <w:spacing w:beforeLines="50" w:before="156" w:afterLines="50" w:after="156" w:line="480" w:lineRule="exact"/>
        <w:ind w:firstLineChars="0" w:firstLine="0"/>
        <w:outlineLvl w:val="0"/>
        <w:rPr>
          <w:rFonts w:ascii="Times New Roman" w:hAnsi="Times New Roman"/>
          <w:b/>
          <w:bCs/>
          <w:caps/>
          <w:sz w:val="30"/>
          <w:szCs w:val="30"/>
        </w:rPr>
      </w:pPr>
      <w:r w:rsidRPr="00D84B92">
        <w:rPr>
          <w:rFonts w:ascii="Times New Roman" w:hAnsi="Times New Roman"/>
          <w:b/>
          <w:bCs/>
          <w:caps/>
          <w:sz w:val="30"/>
          <w:szCs w:val="30"/>
        </w:rPr>
        <w:t>五</w:t>
      </w:r>
      <w:r w:rsidR="007C5A4C" w:rsidRPr="00D84B92">
        <w:rPr>
          <w:rFonts w:ascii="Times New Roman" w:hAnsi="Times New Roman"/>
          <w:b/>
          <w:bCs/>
          <w:caps/>
          <w:sz w:val="30"/>
          <w:szCs w:val="30"/>
        </w:rPr>
        <w:t>、</w:t>
      </w:r>
      <w:commentRangeStart w:id="9"/>
      <w:r w:rsidRPr="00D84B92">
        <w:rPr>
          <w:rFonts w:ascii="Times New Roman" w:hAnsi="Times New Roman"/>
          <w:b/>
          <w:bCs/>
          <w:caps/>
          <w:sz w:val="30"/>
          <w:szCs w:val="30"/>
        </w:rPr>
        <w:t>资金筹措</w:t>
      </w:r>
      <w:r w:rsidR="00FA190C" w:rsidRPr="00D84B92">
        <w:rPr>
          <w:rFonts w:ascii="Times New Roman" w:hAnsi="Times New Roman"/>
          <w:b/>
          <w:bCs/>
          <w:caps/>
          <w:sz w:val="30"/>
          <w:szCs w:val="30"/>
        </w:rPr>
        <w:t>与配套条件</w:t>
      </w:r>
      <w:commentRangeEnd w:id="9"/>
      <w:r w:rsidR="007A345B">
        <w:rPr>
          <w:rStyle w:val="af"/>
          <w:rFonts w:ascii="Times New Roman" w:hAnsi="Times New Roman"/>
        </w:rPr>
        <w:commentReference w:id="9"/>
      </w:r>
    </w:p>
    <w:p w14:paraId="3EFC47F3" w14:textId="77777777" w:rsidR="00FA190C" w:rsidRPr="005A03AA" w:rsidRDefault="00FA190C" w:rsidP="005A03AA">
      <w:pPr>
        <w:kinsoku w:val="0"/>
        <w:overflowPunct w:val="0"/>
        <w:autoSpaceDE w:val="0"/>
        <w:autoSpaceDN w:val="0"/>
        <w:adjustRightInd w:val="0"/>
        <w:snapToGrid w:val="0"/>
        <w:spacing w:line="400" w:lineRule="exact"/>
        <w:ind w:firstLine="601"/>
        <w:outlineLvl w:val="0"/>
        <w:rPr>
          <w:bCs/>
          <w:caps/>
          <w:sz w:val="24"/>
        </w:rPr>
      </w:pPr>
      <w:r w:rsidRPr="005A03AA">
        <w:rPr>
          <w:bCs/>
          <w:caps/>
          <w:sz w:val="24"/>
        </w:rPr>
        <w:t xml:space="preserve">1. </w:t>
      </w:r>
      <w:r w:rsidRPr="005A03AA">
        <w:rPr>
          <w:bCs/>
          <w:caps/>
          <w:sz w:val="24"/>
        </w:rPr>
        <w:t>资金筹措</w:t>
      </w:r>
    </w:p>
    <w:p w14:paraId="6F611ABA" w14:textId="5D0CD4B3" w:rsidR="009E6F7D" w:rsidRPr="005A03AA" w:rsidRDefault="005E401C" w:rsidP="005A03AA">
      <w:pPr>
        <w:kinsoku w:val="0"/>
        <w:overflowPunct w:val="0"/>
        <w:autoSpaceDE w:val="0"/>
        <w:autoSpaceDN w:val="0"/>
        <w:adjustRightInd w:val="0"/>
        <w:snapToGrid w:val="0"/>
        <w:spacing w:line="400" w:lineRule="exact"/>
        <w:ind w:firstLine="601"/>
        <w:outlineLvl w:val="0"/>
        <w:rPr>
          <w:bCs/>
          <w:caps/>
          <w:sz w:val="24"/>
        </w:rPr>
      </w:pPr>
      <w:r w:rsidRPr="005A03AA">
        <w:rPr>
          <w:bCs/>
          <w:caps/>
          <w:sz w:val="24"/>
        </w:rPr>
        <w:t>2021</w:t>
      </w:r>
      <w:r w:rsidRPr="005A03AA">
        <w:rPr>
          <w:bCs/>
          <w:caps/>
          <w:sz w:val="24"/>
        </w:rPr>
        <w:t>年中央共建</w:t>
      </w:r>
      <w:r w:rsidR="00512DDC" w:rsidRPr="005A03AA">
        <w:rPr>
          <w:rFonts w:hint="eastAsia"/>
          <w:bCs/>
          <w:caps/>
          <w:sz w:val="24"/>
        </w:rPr>
        <w:t>遴选项目：</w:t>
      </w:r>
      <w:r w:rsidRPr="005A03AA">
        <w:rPr>
          <w:bCs/>
          <w:caps/>
          <w:sz w:val="24"/>
        </w:rPr>
        <w:t>粉末</w:t>
      </w:r>
      <w:r w:rsidRPr="005A03AA">
        <w:rPr>
          <w:bCs/>
          <w:caps/>
          <w:sz w:val="24"/>
        </w:rPr>
        <w:t>X</w:t>
      </w:r>
      <w:r w:rsidRPr="005A03AA">
        <w:rPr>
          <w:bCs/>
          <w:caps/>
          <w:sz w:val="24"/>
        </w:rPr>
        <w:t>射线衍射检测仪器共享公共服务平台，</w:t>
      </w:r>
      <w:r w:rsidRPr="005A03AA">
        <w:rPr>
          <w:bCs/>
          <w:caps/>
          <w:sz w:val="24"/>
        </w:rPr>
        <w:t>200</w:t>
      </w:r>
      <w:r w:rsidRPr="005A03AA">
        <w:rPr>
          <w:bCs/>
          <w:caps/>
          <w:sz w:val="24"/>
        </w:rPr>
        <w:t>万。</w:t>
      </w:r>
    </w:p>
    <w:p w14:paraId="7B4B4F85" w14:textId="77777777" w:rsidR="00FA190C" w:rsidRPr="005A03AA" w:rsidRDefault="00FA190C" w:rsidP="005A03AA">
      <w:pPr>
        <w:kinsoku w:val="0"/>
        <w:overflowPunct w:val="0"/>
        <w:autoSpaceDE w:val="0"/>
        <w:autoSpaceDN w:val="0"/>
        <w:adjustRightInd w:val="0"/>
        <w:snapToGrid w:val="0"/>
        <w:spacing w:line="400" w:lineRule="exact"/>
        <w:ind w:firstLine="601"/>
        <w:outlineLvl w:val="0"/>
        <w:rPr>
          <w:bCs/>
          <w:caps/>
          <w:sz w:val="24"/>
        </w:rPr>
      </w:pPr>
      <w:r w:rsidRPr="005A03AA">
        <w:rPr>
          <w:bCs/>
          <w:caps/>
          <w:sz w:val="24"/>
        </w:rPr>
        <w:t xml:space="preserve">2. </w:t>
      </w:r>
      <w:r w:rsidRPr="005A03AA">
        <w:rPr>
          <w:bCs/>
          <w:caps/>
          <w:sz w:val="24"/>
        </w:rPr>
        <w:t>配套条件</w:t>
      </w:r>
    </w:p>
    <w:p w14:paraId="1336AE8F" w14:textId="32276A46" w:rsidR="002B7847" w:rsidRPr="005A03AA" w:rsidRDefault="006740CD" w:rsidP="005A03AA">
      <w:pPr>
        <w:kinsoku w:val="0"/>
        <w:overflowPunct w:val="0"/>
        <w:autoSpaceDE w:val="0"/>
        <w:autoSpaceDN w:val="0"/>
        <w:adjustRightInd w:val="0"/>
        <w:snapToGrid w:val="0"/>
        <w:spacing w:line="400" w:lineRule="exact"/>
        <w:ind w:firstLine="601"/>
        <w:outlineLvl w:val="0"/>
        <w:rPr>
          <w:bCs/>
          <w:caps/>
          <w:sz w:val="24"/>
        </w:rPr>
      </w:pPr>
      <w:r w:rsidRPr="005A03AA">
        <w:rPr>
          <w:bCs/>
          <w:caps/>
          <w:sz w:val="24"/>
        </w:rPr>
        <w:t>按当初新校区建设规划放置</w:t>
      </w:r>
      <w:r w:rsidR="00E5136B" w:rsidRPr="005A03AA">
        <w:rPr>
          <w:bCs/>
          <w:caps/>
          <w:sz w:val="24"/>
        </w:rPr>
        <w:t>新校区分析测试中心</w:t>
      </w:r>
      <w:r w:rsidR="005E401C" w:rsidRPr="005A03AA">
        <w:rPr>
          <w:bCs/>
          <w:caps/>
          <w:sz w:val="24"/>
        </w:rPr>
        <w:t>一楼</w:t>
      </w:r>
      <w:r w:rsidR="00E97DFE" w:rsidRPr="005A03AA">
        <w:rPr>
          <w:bCs/>
          <w:caps/>
          <w:sz w:val="24"/>
        </w:rPr>
        <w:t>149</w:t>
      </w:r>
      <w:r w:rsidR="00E97DFE" w:rsidRPr="005A03AA">
        <w:rPr>
          <w:bCs/>
          <w:caps/>
          <w:sz w:val="24"/>
        </w:rPr>
        <w:t>房间，</w:t>
      </w:r>
      <w:r w:rsidRPr="005A03AA">
        <w:rPr>
          <w:bCs/>
          <w:caps/>
          <w:sz w:val="24"/>
        </w:rPr>
        <w:t>房间</w:t>
      </w:r>
      <w:r w:rsidR="001A4EDA" w:rsidRPr="005A03AA">
        <w:rPr>
          <w:bCs/>
          <w:caps/>
          <w:sz w:val="24"/>
        </w:rPr>
        <w:t>面积</w:t>
      </w:r>
      <w:r w:rsidR="005E401C" w:rsidRPr="005A03AA">
        <w:rPr>
          <w:bCs/>
          <w:caps/>
          <w:sz w:val="24"/>
        </w:rPr>
        <w:t>32</w:t>
      </w:r>
      <w:r w:rsidR="00E97DFE" w:rsidRPr="005A03AA">
        <w:rPr>
          <w:bCs/>
          <w:caps/>
          <w:sz w:val="24"/>
        </w:rPr>
        <w:t>平米</w:t>
      </w:r>
      <w:r w:rsidR="002B7847" w:rsidRPr="005A03AA">
        <w:rPr>
          <w:bCs/>
          <w:caps/>
          <w:sz w:val="24"/>
        </w:rPr>
        <w:t>，</w:t>
      </w:r>
      <w:r w:rsidR="001A4EDA" w:rsidRPr="005A03AA">
        <w:rPr>
          <w:bCs/>
          <w:caps/>
          <w:sz w:val="24"/>
        </w:rPr>
        <w:t>水、电</w:t>
      </w:r>
      <w:r w:rsidR="002B7847" w:rsidRPr="005A03AA">
        <w:rPr>
          <w:bCs/>
          <w:caps/>
          <w:sz w:val="24"/>
        </w:rPr>
        <w:t>等实验室基础条件满足。</w:t>
      </w:r>
    </w:p>
    <w:p w14:paraId="614E2E81" w14:textId="77777777" w:rsidR="000C3386" w:rsidRPr="005A03AA" w:rsidRDefault="000C3386" w:rsidP="005A03AA">
      <w:pPr>
        <w:kinsoku w:val="0"/>
        <w:overflowPunct w:val="0"/>
        <w:autoSpaceDE w:val="0"/>
        <w:autoSpaceDN w:val="0"/>
        <w:adjustRightInd w:val="0"/>
        <w:snapToGrid w:val="0"/>
        <w:spacing w:line="400" w:lineRule="exact"/>
        <w:ind w:firstLine="601"/>
        <w:outlineLvl w:val="0"/>
        <w:rPr>
          <w:bCs/>
          <w:caps/>
          <w:sz w:val="24"/>
        </w:rPr>
      </w:pPr>
      <w:r w:rsidRPr="005A03AA">
        <w:rPr>
          <w:bCs/>
          <w:caps/>
          <w:sz w:val="24"/>
        </w:rPr>
        <w:t>工作条件</w:t>
      </w:r>
      <w:r w:rsidRPr="005A03AA">
        <w:rPr>
          <w:rFonts w:hint="eastAsia"/>
          <w:bCs/>
          <w:caps/>
          <w:sz w:val="24"/>
        </w:rPr>
        <w:t>：</w:t>
      </w:r>
    </w:p>
    <w:p w14:paraId="6F786D22" w14:textId="4BC4CD2A" w:rsidR="000C3386" w:rsidRPr="005A03AA" w:rsidRDefault="000C3386" w:rsidP="005A03AA">
      <w:pPr>
        <w:kinsoku w:val="0"/>
        <w:overflowPunct w:val="0"/>
        <w:autoSpaceDE w:val="0"/>
        <w:autoSpaceDN w:val="0"/>
        <w:adjustRightInd w:val="0"/>
        <w:snapToGrid w:val="0"/>
        <w:spacing w:line="400" w:lineRule="exact"/>
        <w:ind w:firstLine="601"/>
        <w:outlineLvl w:val="0"/>
        <w:rPr>
          <w:bCs/>
          <w:caps/>
          <w:sz w:val="24"/>
        </w:rPr>
      </w:pPr>
      <w:r w:rsidRPr="005A03AA">
        <w:rPr>
          <w:bCs/>
          <w:caps/>
          <w:sz w:val="24"/>
        </w:rPr>
        <w:t>电源</w:t>
      </w:r>
      <w:r w:rsidRPr="005A03AA">
        <w:rPr>
          <w:bCs/>
          <w:caps/>
          <w:sz w:val="24"/>
        </w:rPr>
        <w:t>220V&amp;380V(±10%)</w:t>
      </w:r>
      <w:r w:rsidRPr="005A03AA">
        <w:rPr>
          <w:bCs/>
          <w:caps/>
          <w:sz w:val="24"/>
        </w:rPr>
        <w:t>，</w:t>
      </w:r>
      <w:r w:rsidRPr="005A03AA">
        <w:rPr>
          <w:bCs/>
          <w:caps/>
          <w:sz w:val="24"/>
        </w:rPr>
        <w:t>50Hz</w:t>
      </w:r>
    </w:p>
    <w:p w14:paraId="79FF98F9" w14:textId="32690470" w:rsidR="000C3386" w:rsidRPr="005A03AA" w:rsidRDefault="000C3386" w:rsidP="005A03AA">
      <w:pPr>
        <w:kinsoku w:val="0"/>
        <w:overflowPunct w:val="0"/>
        <w:autoSpaceDE w:val="0"/>
        <w:autoSpaceDN w:val="0"/>
        <w:adjustRightInd w:val="0"/>
        <w:snapToGrid w:val="0"/>
        <w:spacing w:line="400" w:lineRule="exact"/>
        <w:ind w:firstLine="601"/>
        <w:outlineLvl w:val="0"/>
        <w:rPr>
          <w:bCs/>
          <w:caps/>
          <w:sz w:val="24"/>
        </w:rPr>
      </w:pPr>
      <w:r w:rsidRPr="005A03AA">
        <w:rPr>
          <w:bCs/>
          <w:caps/>
          <w:sz w:val="24"/>
        </w:rPr>
        <w:t>环境温度</w:t>
      </w:r>
      <w:r w:rsidRPr="005A03AA">
        <w:rPr>
          <w:bCs/>
          <w:caps/>
          <w:sz w:val="24"/>
        </w:rPr>
        <w:t>20±5</w:t>
      </w:r>
      <w:r w:rsidRPr="005A03AA">
        <w:rPr>
          <w:rFonts w:ascii="宋体" w:hAnsi="宋体" w:hint="eastAsia"/>
          <w:bCs/>
          <w:caps/>
          <w:sz w:val="24"/>
        </w:rPr>
        <w:t>℃</w:t>
      </w:r>
    </w:p>
    <w:p w14:paraId="5D9C90C0" w14:textId="0365B5E9" w:rsidR="000C3386" w:rsidRPr="005A03AA" w:rsidRDefault="000C3386" w:rsidP="005A03AA">
      <w:pPr>
        <w:kinsoku w:val="0"/>
        <w:overflowPunct w:val="0"/>
        <w:autoSpaceDE w:val="0"/>
        <w:autoSpaceDN w:val="0"/>
        <w:adjustRightInd w:val="0"/>
        <w:snapToGrid w:val="0"/>
        <w:spacing w:line="400" w:lineRule="exact"/>
        <w:ind w:firstLine="601"/>
        <w:outlineLvl w:val="0"/>
        <w:rPr>
          <w:bCs/>
          <w:caps/>
          <w:sz w:val="24"/>
        </w:rPr>
      </w:pPr>
      <w:r w:rsidRPr="005A03AA">
        <w:rPr>
          <w:bCs/>
          <w:caps/>
          <w:sz w:val="24"/>
        </w:rPr>
        <w:t>相对湿度</w:t>
      </w:r>
      <w:r w:rsidRPr="005A03AA">
        <w:rPr>
          <w:bCs/>
          <w:caps/>
          <w:sz w:val="24"/>
        </w:rPr>
        <w:t xml:space="preserve">&lt;80% </w:t>
      </w:r>
    </w:p>
    <w:p w14:paraId="33D36690" w14:textId="7969163E" w:rsidR="002B7847" w:rsidRPr="005A03AA" w:rsidRDefault="002B7847" w:rsidP="005A03AA">
      <w:pPr>
        <w:kinsoku w:val="0"/>
        <w:overflowPunct w:val="0"/>
        <w:autoSpaceDE w:val="0"/>
        <w:autoSpaceDN w:val="0"/>
        <w:adjustRightInd w:val="0"/>
        <w:snapToGrid w:val="0"/>
        <w:spacing w:line="400" w:lineRule="exact"/>
        <w:ind w:firstLine="601"/>
        <w:outlineLvl w:val="0"/>
        <w:rPr>
          <w:bCs/>
          <w:caps/>
          <w:sz w:val="24"/>
        </w:rPr>
      </w:pPr>
      <w:r w:rsidRPr="005A03AA">
        <w:rPr>
          <w:bCs/>
          <w:caps/>
          <w:sz w:val="24"/>
        </w:rPr>
        <w:t>配套</w:t>
      </w:r>
      <w:r w:rsidR="006740CD" w:rsidRPr="005A03AA">
        <w:rPr>
          <w:bCs/>
          <w:caps/>
          <w:sz w:val="24"/>
        </w:rPr>
        <w:t>设备包括</w:t>
      </w:r>
      <w:r w:rsidR="005B665C" w:rsidRPr="005A03AA">
        <w:rPr>
          <w:bCs/>
          <w:caps/>
          <w:sz w:val="24"/>
        </w:rPr>
        <w:t>稳压电源</w:t>
      </w:r>
      <w:r w:rsidRPr="005A03AA">
        <w:rPr>
          <w:bCs/>
          <w:caps/>
          <w:sz w:val="24"/>
        </w:rPr>
        <w:t>、</w:t>
      </w:r>
      <w:r w:rsidR="005B665C" w:rsidRPr="005A03AA">
        <w:rPr>
          <w:bCs/>
          <w:caps/>
          <w:sz w:val="24"/>
        </w:rPr>
        <w:t>微型计算机</w:t>
      </w:r>
      <w:r w:rsidRPr="005A03AA">
        <w:rPr>
          <w:bCs/>
          <w:caps/>
          <w:sz w:val="24"/>
        </w:rPr>
        <w:t>、</w:t>
      </w:r>
      <w:r w:rsidR="005B665C" w:rsidRPr="005A03AA">
        <w:rPr>
          <w:bCs/>
          <w:caps/>
          <w:sz w:val="24"/>
        </w:rPr>
        <w:t>空调</w:t>
      </w:r>
      <w:r w:rsidRPr="005A03AA">
        <w:rPr>
          <w:bCs/>
          <w:caps/>
          <w:sz w:val="24"/>
        </w:rPr>
        <w:t>、</w:t>
      </w:r>
      <w:r w:rsidR="005B665C" w:rsidRPr="005A03AA">
        <w:rPr>
          <w:bCs/>
          <w:caps/>
          <w:sz w:val="24"/>
        </w:rPr>
        <w:t>实验台</w:t>
      </w:r>
      <w:r w:rsidRPr="005A03AA">
        <w:rPr>
          <w:bCs/>
          <w:caps/>
          <w:sz w:val="24"/>
        </w:rPr>
        <w:t>等，经费预计</w:t>
      </w:r>
      <w:r w:rsidRPr="005A03AA">
        <w:rPr>
          <w:bCs/>
          <w:caps/>
          <w:sz w:val="24"/>
        </w:rPr>
        <w:t>3.0</w:t>
      </w:r>
      <w:r w:rsidRPr="005A03AA">
        <w:rPr>
          <w:bCs/>
          <w:caps/>
          <w:sz w:val="24"/>
        </w:rPr>
        <w:t>万元，由该项目经费一并支出。</w:t>
      </w:r>
    </w:p>
    <w:p w14:paraId="0881ECEA" w14:textId="09493C78" w:rsidR="00E7054E" w:rsidRPr="005A03AA" w:rsidRDefault="00E7054E" w:rsidP="005A03AA">
      <w:pPr>
        <w:kinsoku w:val="0"/>
        <w:overflowPunct w:val="0"/>
        <w:autoSpaceDE w:val="0"/>
        <w:autoSpaceDN w:val="0"/>
        <w:adjustRightInd w:val="0"/>
        <w:snapToGrid w:val="0"/>
        <w:spacing w:line="400" w:lineRule="exact"/>
        <w:ind w:firstLine="601"/>
        <w:outlineLvl w:val="0"/>
        <w:rPr>
          <w:bCs/>
          <w:caps/>
          <w:sz w:val="24"/>
        </w:rPr>
      </w:pPr>
      <w:r w:rsidRPr="005A03AA">
        <w:rPr>
          <w:bCs/>
          <w:caps/>
          <w:sz w:val="24"/>
        </w:rPr>
        <w:t xml:space="preserve">3. </w:t>
      </w:r>
      <w:r w:rsidRPr="005A03AA">
        <w:rPr>
          <w:bCs/>
          <w:caps/>
          <w:sz w:val="24"/>
        </w:rPr>
        <w:t>对环保、安全的要求、影响及预防措施</w:t>
      </w:r>
      <w:r w:rsidR="009A703D">
        <w:rPr>
          <w:rFonts w:hint="eastAsia"/>
          <w:bCs/>
          <w:caps/>
          <w:sz w:val="24"/>
        </w:rPr>
        <w:t>：</w:t>
      </w:r>
      <w:r w:rsidRPr="005A03AA">
        <w:rPr>
          <w:bCs/>
          <w:caps/>
          <w:sz w:val="24"/>
        </w:rPr>
        <w:t>无。</w:t>
      </w:r>
    </w:p>
    <w:p w14:paraId="7B6A87AC" w14:textId="2EAA3CE9" w:rsidR="00E7054E" w:rsidRDefault="00E7054E" w:rsidP="005B665C">
      <w:pPr>
        <w:kinsoku w:val="0"/>
        <w:overflowPunct w:val="0"/>
        <w:autoSpaceDE w:val="0"/>
        <w:autoSpaceDN w:val="0"/>
        <w:adjustRightInd w:val="0"/>
        <w:snapToGrid w:val="0"/>
        <w:spacing w:line="480" w:lineRule="exact"/>
        <w:ind w:firstLine="600"/>
        <w:outlineLvl w:val="0"/>
        <w:rPr>
          <w:bCs/>
          <w:caps/>
          <w:sz w:val="28"/>
          <w:szCs w:val="28"/>
        </w:rPr>
      </w:pPr>
      <w:r>
        <w:rPr>
          <w:rFonts w:hint="eastAsia"/>
          <w:bCs/>
          <w:caps/>
          <w:noProof/>
          <w:sz w:val="28"/>
          <w:szCs w:val="28"/>
        </w:rPr>
        <w:drawing>
          <wp:anchor distT="0" distB="0" distL="114300" distR="114300" simplePos="0" relativeHeight="251659776" behindDoc="1" locked="0" layoutInCell="1" allowOverlap="1" wp14:anchorId="587EB7D9" wp14:editId="23C9AD4C">
            <wp:simplePos x="0" y="0"/>
            <wp:positionH relativeFrom="column">
              <wp:posOffset>160020</wp:posOffset>
            </wp:positionH>
            <wp:positionV relativeFrom="paragraph">
              <wp:posOffset>21590</wp:posOffset>
            </wp:positionV>
            <wp:extent cx="2694940" cy="202120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94940" cy="2021205"/>
                    </a:xfrm>
                    <a:prstGeom prst="rect">
                      <a:avLst/>
                    </a:prstGeom>
                  </pic:spPr>
                </pic:pic>
              </a:graphicData>
            </a:graphic>
            <wp14:sizeRelH relativeFrom="page">
              <wp14:pctWidth>0</wp14:pctWidth>
            </wp14:sizeRelH>
            <wp14:sizeRelV relativeFrom="page">
              <wp14:pctHeight>0</wp14:pctHeight>
            </wp14:sizeRelV>
          </wp:anchor>
        </w:drawing>
      </w:r>
      <w:r>
        <w:rPr>
          <w:rFonts w:hint="eastAsia"/>
          <w:bCs/>
          <w:caps/>
          <w:noProof/>
          <w:sz w:val="28"/>
          <w:szCs w:val="28"/>
        </w:rPr>
        <w:drawing>
          <wp:anchor distT="0" distB="0" distL="114300" distR="114300" simplePos="0" relativeHeight="251658752" behindDoc="0" locked="0" layoutInCell="1" allowOverlap="1" wp14:anchorId="7852E5E9" wp14:editId="53EF70DD">
            <wp:simplePos x="0" y="0"/>
            <wp:positionH relativeFrom="column">
              <wp:posOffset>2950845</wp:posOffset>
            </wp:positionH>
            <wp:positionV relativeFrom="paragraph">
              <wp:posOffset>21590</wp:posOffset>
            </wp:positionV>
            <wp:extent cx="2692400" cy="201930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92400" cy="2019300"/>
                    </a:xfrm>
                    <a:prstGeom prst="rect">
                      <a:avLst/>
                    </a:prstGeom>
                  </pic:spPr>
                </pic:pic>
              </a:graphicData>
            </a:graphic>
            <wp14:sizeRelH relativeFrom="page">
              <wp14:pctWidth>0</wp14:pctWidth>
            </wp14:sizeRelH>
            <wp14:sizeRelV relativeFrom="page">
              <wp14:pctHeight>0</wp14:pctHeight>
            </wp14:sizeRelV>
          </wp:anchor>
        </w:drawing>
      </w:r>
    </w:p>
    <w:p w14:paraId="40E3DA4E" w14:textId="77777777" w:rsidR="00E7054E" w:rsidRDefault="00E7054E" w:rsidP="005B665C">
      <w:pPr>
        <w:kinsoku w:val="0"/>
        <w:overflowPunct w:val="0"/>
        <w:autoSpaceDE w:val="0"/>
        <w:autoSpaceDN w:val="0"/>
        <w:adjustRightInd w:val="0"/>
        <w:snapToGrid w:val="0"/>
        <w:spacing w:line="480" w:lineRule="exact"/>
        <w:ind w:firstLine="600"/>
        <w:outlineLvl w:val="0"/>
        <w:rPr>
          <w:bCs/>
          <w:caps/>
          <w:sz w:val="28"/>
          <w:szCs w:val="28"/>
        </w:rPr>
      </w:pPr>
    </w:p>
    <w:p w14:paraId="003AAFBE" w14:textId="77777777" w:rsidR="00E7054E" w:rsidRDefault="00E7054E" w:rsidP="005B665C">
      <w:pPr>
        <w:kinsoku w:val="0"/>
        <w:overflowPunct w:val="0"/>
        <w:autoSpaceDE w:val="0"/>
        <w:autoSpaceDN w:val="0"/>
        <w:adjustRightInd w:val="0"/>
        <w:snapToGrid w:val="0"/>
        <w:spacing w:line="480" w:lineRule="exact"/>
        <w:ind w:firstLine="600"/>
        <w:outlineLvl w:val="0"/>
        <w:rPr>
          <w:bCs/>
          <w:caps/>
          <w:sz w:val="28"/>
          <w:szCs w:val="28"/>
        </w:rPr>
      </w:pPr>
    </w:p>
    <w:p w14:paraId="036B526D" w14:textId="77777777" w:rsidR="00E7054E" w:rsidRDefault="00E7054E" w:rsidP="005B665C">
      <w:pPr>
        <w:kinsoku w:val="0"/>
        <w:overflowPunct w:val="0"/>
        <w:autoSpaceDE w:val="0"/>
        <w:autoSpaceDN w:val="0"/>
        <w:adjustRightInd w:val="0"/>
        <w:snapToGrid w:val="0"/>
        <w:spacing w:line="480" w:lineRule="exact"/>
        <w:ind w:firstLine="600"/>
        <w:outlineLvl w:val="0"/>
        <w:rPr>
          <w:bCs/>
          <w:caps/>
          <w:sz w:val="28"/>
          <w:szCs w:val="28"/>
        </w:rPr>
      </w:pPr>
    </w:p>
    <w:p w14:paraId="4745D279" w14:textId="77777777" w:rsidR="00E7054E" w:rsidRDefault="00E7054E" w:rsidP="005B665C">
      <w:pPr>
        <w:kinsoku w:val="0"/>
        <w:overflowPunct w:val="0"/>
        <w:autoSpaceDE w:val="0"/>
        <w:autoSpaceDN w:val="0"/>
        <w:adjustRightInd w:val="0"/>
        <w:snapToGrid w:val="0"/>
        <w:spacing w:line="480" w:lineRule="exact"/>
        <w:ind w:firstLine="600"/>
        <w:outlineLvl w:val="0"/>
        <w:rPr>
          <w:bCs/>
          <w:caps/>
          <w:sz w:val="28"/>
          <w:szCs w:val="28"/>
        </w:rPr>
      </w:pPr>
    </w:p>
    <w:p w14:paraId="5CA8529B" w14:textId="77777777" w:rsidR="00E7054E" w:rsidRDefault="00E7054E" w:rsidP="005B665C">
      <w:pPr>
        <w:kinsoku w:val="0"/>
        <w:overflowPunct w:val="0"/>
        <w:autoSpaceDE w:val="0"/>
        <w:autoSpaceDN w:val="0"/>
        <w:adjustRightInd w:val="0"/>
        <w:snapToGrid w:val="0"/>
        <w:spacing w:line="480" w:lineRule="exact"/>
        <w:ind w:firstLine="600"/>
        <w:outlineLvl w:val="0"/>
        <w:rPr>
          <w:bCs/>
          <w:caps/>
          <w:sz w:val="28"/>
          <w:szCs w:val="28"/>
        </w:rPr>
      </w:pPr>
    </w:p>
    <w:p w14:paraId="4075FEAB" w14:textId="339C85EF" w:rsidR="00E7054E" w:rsidRDefault="00E7054E" w:rsidP="005B665C">
      <w:pPr>
        <w:kinsoku w:val="0"/>
        <w:overflowPunct w:val="0"/>
        <w:autoSpaceDE w:val="0"/>
        <w:autoSpaceDN w:val="0"/>
        <w:adjustRightInd w:val="0"/>
        <w:snapToGrid w:val="0"/>
        <w:spacing w:line="480" w:lineRule="exact"/>
        <w:ind w:firstLine="600"/>
        <w:outlineLvl w:val="0"/>
        <w:rPr>
          <w:bCs/>
          <w:caps/>
          <w:sz w:val="28"/>
          <w:szCs w:val="28"/>
        </w:rPr>
      </w:pPr>
    </w:p>
    <w:p w14:paraId="671B8B41" w14:textId="7148F437" w:rsidR="00E7054E" w:rsidRPr="009A703D" w:rsidRDefault="00E7054E" w:rsidP="00E7054E">
      <w:pPr>
        <w:kinsoku w:val="0"/>
        <w:overflowPunct w:val="0"/>
        <w:autoSpaceDE w:val="0"/>
        <w:autoSpaceDN w:val="0"/>
        <w:adjustRightInd w:val="0"/>
        <w:snapToGrid w:val="0"/>
        <w:spacing w:line="480" w:lineRule="exact"/>
        <w:ind w:firstLine="600"/>
        <w:jc w:val="center"/>
        <w:outlineLvl w:val="0"/>
        <w:rPr>
          <w:bCs/>
          <w:caps/>
          <w:sz w:val="22"/>
          <w:szCs w:val="28"/>
        </w:rPr>
      </w:pPr>
      <w:r w:rsidRPr="009A703D">
        <w:rPr>
          <w:rFonts w:hint="eastAsia"/>
          <w:b/>
          <w:bCs/>
          <w:caps/>
          <w:szCs w:val="28"/>
        </w:rPr>
        <w:t>图</w:t>
      </w:r>
      <w:r w:rsidRPr="009A703D">
        <w:rPr>
          <w:rFonts w:hint="eastAsia"/>
          <w:b/>
          <w:bCs/>
          <w:caps/>
          <w:szCs w:val="28"/>
        </w:rPr>
        <w:t xml:space="preserve">1  </w:t>
      </w:r>
      <w:r w:rsidRPr="009A703D">
        <w:rPr>
          <w:b/>
          <w:bCs/>
          <w:caps/>
          <w:szCs w:val="28"/>
        </w:rPr>
        <w:t>分析测试中心一楼</w:t>
      </w:r>
      <w:r w:rsidRPr="009A703D">
        <w:rPr>
          <w:b/>
          <w:bCs/>
          <w:caps/>
          <w:szCs w:val="28"/>
        </w:rPr>
        <w:t>149</w:t>
      </w:r>
      <w:r w:rsidRPr="009A703D">
        <w:rPr>
          <w:b/>
          <w:bCs/>
          <w:caps/>
          <w:szCs w:val="28"/>
        </w:rPr>
        <w:t>房间</w:t>
      </w:r>
    </w:p>
    <w:p w14:paraId="4967F8F0" w14:textId="1C8C386D" w:rsidR="00886BD6" w:rsidRPr="00886BD6" w:rsidRDefault="00886BD6" w:rsidP="005B665C">
      <w:pPr>
        <w:pStyle w:val="1"/>
        <w:kinsoku w:val="0"/>
        <w:overflowPunct w:val="0"/>
        <w:autoSpaceDE w:val="0"/>
        <w:autoSpaceDN w:val="0"/>
        <w:adjustRightInd w:val="0"/>
        <w:snapToGrid w:val="0"/>
        <w:spacing w:beforeLines="50" w:before="156" w:afterLines="50" w:after="156" w:line="480" w:lineRule="exact"/>
        <w:ind w:firstLineChars="0" w:firstLine="0"/>
        <w:outlineLvl w:val="0"/>
        <w:rPr>
          <w:rFonts w:ascii="Times New Roman" w:hAnsi="Times New Roman"/>
          <w:b/>
          <w:bCs/>
          <w:caps/>
          <w:color w:val="FF0000"/>
          <w:sz w:val="30"/>
          <w:szCs w:val="30"/>
        </w:rPr>
      </w:pPr>
      <w:commentRangeStart w:id="10"/>
      <w:r w:rsidRPr="00886BD6">
        <w:rPr>
          <w:rFonts w:ascii="Times New Roman" w:hAnsi="Times New Roman" w:hint="eastAsia"/>
          <w:b/>
          <w:bCs/>
          <w:caps/>
          <w:color w:val="FF0000"/>
          <w:sz w:val="30"/>
          <w:szCs w:val="30"/>
        </w:rPr>
        <w:t>六</w:t>
      </w:r>
      <w:r w:rsidRPr="00886BD6">
        <w:rPr>
          <w:rFonts w:ascii="Times New Roman" w:hAnsi="Times New Roman"/>
          <w:b/>
          <w:bCs/>
          <w:caps/>
          <w:color w:val="FF0000"/>
          <w:sz w:val="30"/>
          <w:szCs w:val="30"/>
        </w:rPr>
        <w:t>、</w:t>
      </w:r>
      <w:r w:rsidRPr="00886BD6">
        <w:rPr>
          <w:rFonts w:ascii="Times New Roman" w:hAnsi="Times New Roman" w:hint="eastAsia"/>
          <w:b/>
          <w:bCs/>
          <w:caps/>
          <w:color w:val="FF0000"/>
          <w:sz w:val="30"/>
          <w:szCs w:val="30"/>
        </w:rPr>
        <w:t>分期</w:t>
      </w:r>
      <w:r w:rsidRPr="00886BD6">
        <w:rPr>
          <w:rFonts w:ascii="Times New Roman" w:hAnsi="Times New Roman"/>
          <w:b/>
          <w:bCs/>
          <w:caps/>
          <w:color w:val="FF0000"/>
          <w:sz w:val="30"/>
          <w:szCs w:val="30"/>
        </w:rPr>
        <w:t>建设情况</w:t>
      </w:r>
      <w:commentRangeEnd w:id="10"/>
      <w:r>
        <w:rPr>
          <w:rStyle w:val="af"/>
          <w:rFonts w:ascii="Times New Roman" w:hAnsi="Times New Roman"/>
        </w:rPr>
        <w:commentReference w:id="10"/>
      </w:r>
    </w:p>
    <w:p w14:paraId="3AA961B0" w14:textId="4EAD0CBB" w:rsidR="005F66DE" w:rsidRPr="00D84B92" w:rsidRDefault="00886BD6" w:rsidP="005B665C">
      <w:pPr>
        <w:pStyle w:val="1"/>
        <w:kinsoku w:val="0"/>
        <w:overflowPunct w:val="0"/>
        <w:autoSpaceDE w:val="0"/>
        <w:autoSpaceDN w:val="0"/>
        <w:adjustRightInd w:val="0"/>
        <w:snapToGrid w:val="0"/>
        <w:spacing w:beforeLines="50" w:before="156" w:afterLines="50" w:after="156" w:line="480" w:lineRule="exact"/>
        <w:ind w:firstLineChars="0" w:firstLine="0"/>
        <w:outlineLvl w:val="0"/>
        <w:rPr>
          <w:rFonts w:ascii="Times New Roman" w:hAnsi="Times New Roman"/>
          <w:b/>
          <w:bCs/>
          <w:caps/>
          <w:sz w:val="30"/>
          <w:szCs w:val="30"/>
        </w:rPr>
      </w:pPr>
      <w:r>
        <w:rPr>
          <w:rFonts w:ascii="Times New Roman" w:hAnsi="Times New Roman" w:hint="eastAsia"/>
          <w:b/>
          <w:bCs/>
          <w:caps/>
          <w:sz w:val="30"/>
          <w:szCs w:val="30"/>
        </w:rPr>
        <w:t>七</w:t>
      </w:r>
      <w:r>
        <w:rPr>
          <w:rFonts w:ascii="Times New Roman" w:hAnsi="Times New Roman"/>
          <w:b/>
          <w:bCs/>
          <w:caps/>
          <w:sz w:val="30"/>
          <w:szCs w:val="30"/>
        </w:rPr>
        <w:t>、</w:t>
      </w:r>
      <w:commentRangeStart w:id="11"/>
      <w:r w:rsidR="005F66DE" w:rsidRPr="00D84B92">
        <w:rPr>
          <w:rFonts w:ascii="Times New Roman" w:hAnsi="Times New Roman"/>
          <w:b/>
          <w:bCs/>
          <w:caps/>
          <w:sz w:val="30"/>
          <w:szCs w:val="30"/>
        </w:rPr>
        <w:t>预期</w:t>
      </w:r>
      <w:r w:rsidR="00147A86" w:rsidRPr="00D84B92">
        <w:rPr>
          <w:rFonts w:ascii="Times New Roman" w:hAnsi="Times New Roman"/>
          <w:b/>
          <w:bCs/>
          <w:caps/>
          <w:sz w:val="30"/>
          <w:szCs w:val="30"/>
        </w:rPr>
        <w:t>效益分析</w:t>
      </w:r>
      <w:commentRangeEnd w:id="11"/>
      <w:r>
        <w:rPr>
          <w:rStyle w:val="af"/>
          <w:rFonts w:ascii="Times New Roman" w:hAnsi="Times New Roman"/>
        </w:rPr>
        <w:commentReference w:id="11"/>
      </w:r>
    </w:p>
    <w:p w14:paraId="0F157A60" w14:textId="77777777" w:rsidR="007C7F31" w:rsidRPr="005A03AA" w:rsidRDefault="007C7F31" w:rsidP="005A03AA">
      <w:pPr>
        <w:kinsoku w:val="0"/>
        <w:overflowPunct w:val="0"/>
        <w:autoSpaceDE w:val="0"/>
        <w:autoSpaceDN w:val="0"/>
        <w:adjustRightInd w:val="0"/>
        <w:snapToGrid w:val="0"/>
        <w:spacing w:line="400" w:lineRule="exact"/>
        <w:ind w:firstLine="600"/>
        <w:outlineLvl w:val="0"/>
        <w:rPr>
          <w:bCs/>
          <w:caps/>
          <w:sz w:val="24"/>
        </w:rPr>
      </w:pPr>
      <w:r w:rsidRPr="005A03AA">
        <w:rPr>
          <w:bCs/>
          <w:caps/>
          <w:sz w:val="24"/>
        </w:rPr>
        <w:t>x</w:t>
      </w:r>
      <w:r w:rsidRPr="005A03AA">
        <w:rPr>
          <w:bCs/>
          <w:caps/>
          <w:sz w:val="24"/>
        </w:rPr>
        <w:t>射线衍射仪的购置将为我校基于材料和器件的相关学院（理学院、环化学院、能动学院、材料学院）提供互帮互助的共享平台服务，采用专业团队管理和维修，采用收费机制解决仪器的维护保养经费。预期取得如下收益：</w:t>
      </w:r>
    </w:p>
    <w:p w14:paraId="06726966" w14:textId="744A8519" w:rsidR="00E878C8" w:rsidRPr="005A03AA" w:rsidRDefault="00E878C8" w:rsidP="005A03AA">
      <w:pPr>
        <w:spacing w:line="400" w:lineRule="exact"/>
        <w:ind w:firstLine="560"/>
        <w:rPr>
          <w:bCs/>
          <w:caps/>
          <w:sz w:val="24"/>
        </w:rPr>
      </w:pPr>
      <w:r w:rsidRPr="005A03AA">
        <w:rPr>
          <w:rFonts w:hint="eastAsia"/>
          <w:b/>
          <w:bCs/>
          <w:caps/>
          <w:sz w:val="24"/>
        </w:rPr>
        <w:t>1</w:t>
      </w:r>
      <w:r w:rsidRPr="005A03AA">
        <w:rPr>
          <w:b/>
          <w:bCs/>
          <w:caps/>
          <w:sz w:val="24"/>
        </w:rPr>
        <w:t xml:space="preserve">. </w:t>
      </w:r>
      <w:r w:rsidRPr="005A03AA">
        <w:rPr>
          <w:b/>
          <w:bCs/>
          <w:caps/>
          <w:sz w:val="24"/>
        </w:rPr>
        <w:t>利用</w:t>
      </w:r>
      <w:bookmarkStart w:id="12" w:name="OLE_LINK5"/>
      <w:r w:rsidRPr="005A03AA">
        <w:rPr>
          <w:b/>
          <w:bCs/>
          <w:caps/>
          <w:sz w:val="24"/>
        </w:rPr>
        <w:t>该设备</w:t>
      </w:r>
      <w:bookmarkEnd w:id="12"/>
      <w:r w:rsidRPr="005A03AA">
        <w:rPr>
          <w:b/>
          <w:bCs/>
          <w:caps/>
          <w:sz w:val="24"/>
        </w:rPr>
        <w:t>开展常规材料物相的定性、定量分析和研究，为相关专业基础性研究提供更为精确、科学的物相检测数据。</w:t>
      </w:r>
      <w:r w:rsidRPr="005A03AA">
        <w:rPr>
          <w:bCs/>
          <w:caps/>
          <w:sz w:val="24"/>
        </w:rPr>
        <w:t>解决全校大型仪器共享突出问题：</w:t>
      </w:r>
      <w:r w:rsidRPr="005A03AA">
        <w:rPr>
          <w:bCs/>
          <w:caps/>
          <w:sz w:val="24"/>
        </w:rPr>
        <w:t>XRD</w:t>
      </w:r>
      <w:r w:rsidRPr="005A03AA">
        <w:rPr>
          <w:bCs/>
          <w:caps/>
          <w:sz w:val="24"/>
        </w:rPr>
        <w:t>和</w:t>
      </w:r>
      <w:r w:rsidRPr="005A03AA">
        <w:rPr>
          <w:rFonts w:hint="eastAsia"/>
          <w:bCs/>
          <w:caps/>
          <w:sz w:val="24"/>
        </w:rPr>
        <w:t>场发射</w:t>
      </w:r>
      <w:r w:rsidRPr="005A03AA">
        <w:rPr>
          <w:bCs/>
          <w:caps/>
          <w:sz w:val="24"/>
        </w:rPr>
        <w:t>SEM</w:t>
      </w:r>
      <w:r w:rsidRPr="005A03AA">
        <w:rPr>
          <w:bCs/>
          <w:caps/>
          <w:sz w:val="24"/>
        </w:rPr>
        <w:t>需求充分满足。</w:t>
      </w:r>
    </w:p>
    <w:p w14:paraId="6E423469" w14:textId="77777777" w:rsidR="00E878C8" w:rsidRPr="005A03AA" w:rsidRDefault="00E878C8" w:rsidP="005A03AA">
      <w:pPr>
        <w:kinsoku w:val="0"/>
        <w:overflowPunct w:val="0"/>
        <w:autoSpaceDE w:val="0"/>
        <w:autoSpaceDN w:val="0"/>
        <w:adjustRightInd w:val="0"/>
        <w:snapToGrid w:val="0"/>
        <w:spacing w:line="400" w:lineRule="exact"/>
        <w:ind w:firstLine="602"/>
        <w:outlineLvl w:val="0"/>
        <w:rPr>
          <w:bCs/>
          <w:caps/>
          <w:sz w:val="24"/>
        </w:rPr>
      </w:pPr>
      <w:r w:rsidRPr="005A03AA">
        <w:rPr>
          <w:bCs/>
          <w:caps/>
          <w:sz w:val="24"/>
        </w:rPr>
        <w:t>X</w:t>
      </w:r>
      <w:r w:rsidRPr="005A03AA">
        <w:rPr>
          <w:bCs/>
          <w:caps/>
          <w:sz w:val="24"/>
        </w:rPr>
        <w:t>射线衍射仪可以为稀土材料及其复合材料、金属材料、半导体器件、陶瓷材料、功能材料纳米材料等提供高精度的结构晶型分析、晶胞参数、结晶度、晶格常数、晶格畸变等功能分析，确保所研发材料的性能的精确控制。在新校区购置一台新型多功能高精度</w:t>
      </w:r>
      <w:r w:rsidRPr="005A03AA">
        <w:rPr>
          <w:bCs/>
          <w:caps/>
          <w:sz w:val="24"/>
        </w:rPr>
        <w:t>XRD</w:t>
      </w:r>
      <w:r w:rsidRPr="005A03AA">
        <w:rPr>
          <w:bCs/>
          <w:caps/>
          <w:sz w:val="24"/>
        </w:rPr>
        <w:t>，搭建粉末</w:t>
      </w:r>
      <w:r w:rsidRPr="005A03AA">
        <w:rPr>
          <w:bCs/>
          <w:caps/>
          <w:sz w:val="24"/>
        </w:rPr>
        <w:t>XRD</w:t>
      </w:r>
      <w:r w:rsidRPr="005A03AA">
        <w:rPr>
          <w:bCs/>
          <w:caps/>
          <w:sz w:val="24"/>
        </w:rPr>
        <w:t>仪器共享服务平台，旨在满足学校材料、环化、能动、理学院等多学院学科老师对</w:t>
      </w:r>
      <w:r w:rsidRPr="005A03AA">
        <w:rPr>
          <w:bCs/>
          <w:caps/>
          <w:sz w:val="24"/>
        </w:rPr>
        <w:t>XRD</w:t>
      </w:r>
      <w:r w:rsidRPr="005A03AA">
        <w:rPr>
          <w:bCs/>
          <w:caps/>
          <w:sz w:val="24"/>
        </w:rPr>
        <w:t>测试样品需求。</w:t>
      </w:r>
    </w:p>
    <w:p w14:paraId="46047BC2" w14:textId="7B2647A9" w:rsidR="007C7F31" w:rsidRPr="005A03AA" w:rsidRDefault="00E878C8" w:rsidP="005A03AA">
      <w:pPr>
        <w:spacing w:line="400" w:lineRule="exact"/>
        <w:ind w:firstLine="560"/>
        <w:rPr>
          <w:bCs/>
          <w:caps/>
          <w:sz w:val="24"/>
        </w:rPr>
      </w:pPr>
      <w:r w:rsidRPr="005A03AA">
        <w:rPr>
          <w:rFonts w:hint="eastAsia"/>
          <w:b/>
          <w:bCs/>
          <w:caps/>
          <w:sz w:val="24"/>
        </w:rPr>
        <w:t>2</w:t>
      </w:r>
      <w:r w:rsidR="007C7F31" w:rsidRPr="005A03AA">
        <w:rPr>
          <w:b/>
          <w:bCs/>
          <w:caps/>
          <w:sz w:val="24"/>
        </w:rPr>
        <w:t xml:space="preserve">. </w:t>
      </w:r>
      <w:r w:rsidR="007C7F31" w:rsidRPr="005A03AA">
        <w:rPr>
          <w:b/>
          <w:bCs/>
          <w:caps/>
          <w:sz w:val="24"/>
        </w:rPr>
        <w:t>满足学校多学院学科老师对材料物相检测的科研需求，缩短教师科研延误时间，提高科研成果产出效率等。</w:t>
      </w:r>
      <w:r w:rsidR="007C7F31" w:rsidRPr="005A03AA">
        <w:rPr>
          <w:bCs/>
          <w:caps/>
          <w:sz w:val="24"/>
        </w:rPr>
        <w:t>初步估计相关学院的科研成果预计整体达到</w:t>
      </w:r>
      <w:r w:rsidR="007C7F31" w:rsidRPr="005A03AA">
        <w:rPr>
          <w:bCs/>
          <w:caps/>
          <w:sz w:val="24"/>
        </w:rPr>
        <w:t>1.5</w:t>
      </w:r>
      <w:r w:rsidR="007C7F31" w:rsidRPr="005A03AA">
        <w:rPr>
          <w:bCs/>
          <w:caps/>
          <w:sz w:val="24"/>
        </w:rPr>
        <w:t>倍量，环化学院涉及物相表征的在研项目如表</w:t>
      </w:r>
      <w:r w:rsidR="007C7F31" w:rsidRPr="005A03AA">
        <w:rPr>
          <w:bCs/>
          <w:caps/>
          <w:sz w:val="24"/>
        </w:rPr>
        <w:t>2</w:t>
      </w:r>
      <w:r w:rsidR="007C7F31" w:rsidRPr="005A03AA">
        <w:rPr>
          <w:bCs/>
          <w:caps/>
          <w:sz w:val="24"/>
        </w:rPr>
        <w:t>所示；能动学院新能源方向预期每年将发表</w:t>
      </w:r>
      <w:r w:rsidR="007C7F31" w:rsidRPr="005A03AA">
        <w:rPr>
          <w:bCs/>
          <w:caps/>
          <w:sz w:val="24"/>
        </w:rPr>
        <w:t>30-40</w:t>
      </w:r>
      <w:r w:rsidR="007C7F31" w:rsidRPr="005A03AA">
        <w:rPr>
          <w:bCs/>
          <w:caps/>
          <w:sz w:val="24"/>
        </w:rPr>
        <w:t>篇</w:t>
      </w:r>
      <w:r w:rsidR="007C7F31" w:rsidRPr="005A03AA">
        <w:rPr>
          <w:bCs/>
          <w:caps/>
          <w:sz w:val="24"/>
        </w:rPr>
        <w:t>ESI</w:t>
      </w:r>
      <w:r w:rsidR="007C7F31" w:rsidRPr="005A03AA">
        <w:rPr>
          <w:bCs/>
          <w:caps/>
          <w:sz w:val="24"/>
        </w:rPr>
        <w:t>论文，新增</w:t>
      </w:r>
      <w:r w:rsidR="007C7F31" w:rsidRPr="005A03AA">
        <w:rPr>
          <w:bCs/>
          <w:caps/>
          <w:sz w:val="24"/>
        </w:rPr>
        <w:t>1-2</w:t>
      </w:r>
      <w:r w:rsidR="007C7F31" w:rsidRPr="005A03AA">
        <w:rPr>
          <w:bCs/>
          <w:caps/>
          <w:sz w:val="24"/>
        </w:rPr>
        <w:t>个国家级科研项目，</w:t>
      </w:r>
      <w:r w:rsidR="007C7F31" w:rsidRPr="005A03AA">
        <w:rPr>
          <w:bCs/>
          <w:caps/>
          <w:sz w:val="24"/>
        </w:rPr>
        <w:t>1-2</w:t>
      </w:r>
      <w:r w:rsidR="007C7F31" w:rsidRPr="005A03AA">
        <w:rPr>
          <w:bCs/>
          <w:caps/>
          <w:sz w:val="24"/>
        </w:rPr>
        <w:t>项省部级科研项目。</w:t>
      </w:r>
    </w:p>
    <w:p w14:paraId="350C94DF" w14:textId="3F37415D" w:rsidR="007C7F31" w:rsidRPr="005A03AA" w:rsidRDefault="007C7F31" w:rsidP="005A03AA">
      <w:pPr>
        <w:kinsoku w:val="0"/>
        <w:overflowPunct w:val="0"/>
        <w:autoSpaceDE w:val="0"/>
        <w:autoSpaceDN w:val="0"/>
        <w:adjustRightInd w:val="0"/>
        <w:snapToGrid w:val="0"/>
        <w:jc w:val="center"/>
        <w:outlineLvl w:val="0"/>
        <w:rPr>
          <w:b/>
          <w:bCs/>
          <w:caps/>
          <w:color w:val="FF0000"/>
          <w:szCs w:val="21"/>
        </w:rPr>
      </w:pPr>
      <w:r w:rsidRPr="005A03AA">
        <w:rPr>
          <w:b/>
          <w:bCs/>
          <w:caps/>
          <w:color w:val="FF0000"/>
          <w:szCs w:val="21"/>
        </w:rPr>
        <w:t>表</w:t>
      </w:r>
      <w:r w:rsidR="003B15E7">
        <w:rPr>
          <w:rFonts w:hint="eastAsia"/>
          <w:b/>
          <w:bCs/>
          <w:caps/>
          <w:color w:val="FF0000"/>
          <w:szCs w:val="21"/>
        </w:rPr>
        <w:t>8</w:t>
      </w:r>
      <w:r w:rsidRPr="005A03AA">
        <w:rPr>
          <w:b/>
          <w:bCs/>
          <w:caps/>
          <w:color w:val="FF0000"/>
          <w:szCs w:val="21"/>
        </w:rPr>
        <w:t xml:space="preserve">  </w:t>
      </w:r>
      <w:r w:rsidRPr="005A03AA">
        <w:rPr>
          <w:b/>
          <w:bCs/>
          <w:caps/>
          <w:color w:val="FF0000"/>
          <w:szCs w:val="21"/>
        </w:rPr>
        <w:t>环化学院近</w:t>
      </w:r>
      <w:r w:rsidRPr="005A03AA">
        <w:rPr>
          <w:b/>
          <w:bCs/>
          <w:caps/>
          <w:color w:val="FF0000"/>
          <w:szCs w:val="21"/>
        </w:rPr>
        <w:t>3</w:t>
      </w:r>
      <w:r w:rsidRPr="005A03AA">
        <w:rPr>
          <w:b/>
          <w:bCs/>
          <w:caps/>
          <w:color w:val="FF0000"/>
          <w:szCs w:val="21"/>
        </w:rPr>
        <w:t>年涉及物相表征的在研项目</w:t>
      </w:r>
    </w:p>
    <w:tbl>
      <w:tblPr>
        <w:tblW w:w="5000" w:type="pct"/>
        <w:jc w:val="center"/>
        <w:tblCellMar>
          <w:top w:w="6" w:type="dxa"/>
          <w:left w:w="28" w:type="dxa"/>
          <w:right w:w="28" w:type="dxa"/>
        </w:tblCellMar>
        <w:tblLook w:val="0000" w:firstRow="0" w:lastRow="0" w:firstColumn="0" w:lastColumn="0" w:noHBand="0" w:noVBand="0"/>
      </w:tblPr>
      <w:tblGrid>
        <w:gridCol w:w="1501"/>
        <w:gridCol w:w="4409"/>
        <w:gridCol w:w="1471"/>
        <w:gridCol w:w="1292"/>
      </w:tblGrid>
      <w:tr w:rsidR="007C7F31" w:rsidRPr="005A03AA" w14:paraId="0BCAC11E" w14:textId="77777777" w:rsidTr="009A703D">
        <w:trPr>
          <w:trHeight w:val="449"/>
          <w:jc w:val="center"/>
        </w:trPr>
        <w:tc>
          <w:tcPr>
            <w:tcW w:w="865" w:type="pct"/>
            <w:tcBorders>
              <w:top w:val="single" w:sz="6" w:space="0" w:color="auto"/>
              <w:left w:val="single" w:sz="6" w:space="0" w:color="auto"/>
              <w:bottom w:val="single" w:sz="6" w:space="0" w:color="auto"/>
              <w:right w:val="single" w:sz="6" w:space="0" w:color="auto"/>
            </w:tcBorders>
            <w:vAlign w:val="center"/>
          </w:tcPr>
          <w:p w14:paraId="3EB80F38" w14:textId="77777777" w:rsidR="007C7F31" w:rsidRPr="005A03AA" w:rsidRDefault="007C7F31" w:rsidP="009A703D">
            <w:pPr>
              <w:snapToGrid w:val="0"/>
              <w:jc w:val="center"/>
              <w:rPr>
                <w:bCs/>
                <w:caps/>
                <w:szCs w:val="21"/>
              </w:rPr>
            </w:pPr>
            <w:r w:rsidRPr="005A03AA">
              <w:rPr>
                <w:bCs/>
                <w:caps/>
                <w:szCs w:val="21"/>
              </w:rPr>
              <w:t>项目来源</w:t>
            </w:r>
          </w:p>
        </w:tc>
        <w:tc>
          <w:tcPr>
            <w:tcW w:w="2542" w:type="pct"/>
            <w:tcBorders>
              <w:top w:val="single" w:sz="6" w:space="0" w:color="auto"/>
              <w:left w:val="single" w:sz="6" w:space="0" w:color="auto"/>
              <w:bottom w:val="single" w:sz="6" w:space="0" w:color="auto"/>
              <w:right w:val="single" w:sz="6" w:space="0" w:color="auto"/>
            </w:tcBorders>
            <w:vAlign w:val="center"/>
          </w:tcPr>
          <w:p w14:paraId="362CB9E0" w14:textId="77777777" w:rsidR="007C7F31" w:rsidRPr="005A03AA" w:rsidRDefault="007C7F31" w:rsidP="005A03AA">
            <w:pPr>
              <w:snapToGrid w:val="0"/>
              <w:jc w:val="center"/>
              <w:rPr>
                <w:bCs/>
                <w:caps/>
                <w:szCs w:val="21"/>
              </w:rPr>
            </w:pPr>
            <w:r w:rsidRPr="005A03AA">
              <w:rPr>
                <w:bCs/>
                <w:caps/>
                <w:szCs w:val="21"/>
              </w:rPr>
              <w:t>项目名称</w:t>
            </w:r>
          </w:p>
        </w:tc>
        <w:tc>
          <w:tcPr>
            <w:tcW w:w="848" w:type="pct"/>
            <w:tcBorders>
              <w:top w:val="single" w:sz="6" w:space="0" w:color="auto"/>
              <w:left w:val="single" w:sz="6" w:space="0" w:color="auto"/>
              <w:bottom w:val="single" w:sz="6" w:space="0" w:color="auto"/>
              <w:right w:val="single" w:sz="6" w:space="0" w:color="auto"/>
            </w:tcBorders>
            <w:vAlign w:val="center"/>
          </w:tcPr>
          <w:p w14:paraId="6CE39ABE" w14:textId="77777777" w:rsidR="007C7F31" w:rsidRPr="005A03AA" w:rsidRDefault="007C7F31" w:rsidP="005A03AA">
            <w:pPr>
              <w:snapToGrid w:val="0"/>
              <w:jc w:val="center"/>
              <w:rPr>
                <w:bCs/>
                <w:caps/>
                <w:szCs w:val="21"/>
              </w:rPr>
            </w:pPr>
            <w:r w:rsidRPr="005A03AA">
              <w:rPr>
                <w:bCs/>
                <w:caps/>
                <w:szCs w:val="21"/>
              </w:rPr>
              <w:t>项目负责人</w:t>
            </w:r>
          </w:p>
        </w:tc>
        <w:tc>
          <w:tcPr>
            <w:tcW w:w="745" w:type="pct"/>
            <w:tcBorders>
              <w:top w:val="single" w:sz="6" w:space="0" w:color="auto"/>
              <w:left w:val="single" w:sz="6" w:space="0" w:color="auto"/>
              <w:right w:val="single" w:sz="6" w:space="0" w:color="auto"/>
            </w:tcBorders>
            <w:vAlign w:val="center"/>
          </w:tcPr>
          <w:p w14:paraId="72B45917" w14:textId="77777777" w:rsidR="007C7F31" w:rsidRPr="005A03AA" w:rsidRDefault="007C7F31" w:rsidP="005A03AA">
            <w:pPr>
              <w:snapToGrid w:val="0"/>
              <w:jc w:val="center"/>
              <w:rPr>
                <w:bCs/>
                <w:caps/>
                <w:szCs w:val="21"/>
              </w:rPr>
            </w:pPr>
            <w:r w:rsidRPr="005A03AA">
              <w:rPr>
                <w:bCs/>
                <w:caps/>
                <w:szCs w:val="21"/>
              </w:rPr>
              <w:t>立项时间</w:t>
            </w:r>
          </w:p>
        </w:tc>
      </w:tr>
      <w:tr w:rsidR="007C7F31" w:rsidRPr="005A03AA" w14:paraId="591EF5C0" w14:textId="77777777" w:rsidTr="009A703D">
        <w:trPr>
          <w:trHeight w:val="449"/>
          <w:jc w:val="center"/>
        </w:trPr>
        <w:tc>
          <w:tcPr>
            <w:tcW w:w="865" w:type="pct"/>
            <w:tcBorders>
              <w:top w:val="single" w:sz="6" w:space="0" w:color="auto"/>
              <w:left w:val="single" w:sz="6" w:space="0" w:color="auto"/>
              <w:bottom w:val="single" w:sz="6" w:space="0" w:color="auto"/>
              <w:right w:val="single" w:sz="6" w:space="0" w:color="auto"/>
            </w:tcBorders>
            <w:vAlign w:val="center"/>
          </w:tcPr>
          <w:p w14:paraId="7C5F55D1" w14:textId="5877694B" w:rsidR="007C7F31" w:rsidRPr="005A03AA" w:rsidRDefault="007C7F31" w:rsidP="009A703D">
            <w:pPr>
              <w:snapToGrid w:val="0"/>
              <w:jc w:val="center"/>
              <w:rPr>
                <w:bCs/>
                <w:caps/>
                <w:szCs w:val="21"/>
              </w:rPr>
            </w:pPr>
            <w:r w:rsidRPr="005A03AA">
              <w:rPr>
                <w:bCs/>
                <w:caps/>
                <w:szCs w:val="21"/>
              </w:rPr>
              <w:t>国家自然基金</w:t>
            </w:r>
          </w:p>
        </w:tc>
        <w:tc>
          <w:tcPr>
            <w:tcW w:w="2542" w:type="pct"/>
            <w:tcBorders>
              <w:top w:val="single" w:sz="6" w:space="0" w:color="auto"/>
              <w:left w:val="single" w:sz="6" w:space="0" w:color="auto"/>
              <w:bottom w:val="single" w:sz="6" w:space="0" w:color="auto"/>
              <w:right w:val="single" w:sz="6" w:space="0" w:color="auto"/>
            </w:tcBorders>
            <w:vAlign w:val="center"/>
          </w:tcPr>
          <w:p w14:paraId="706C1C6C" w14:textId="6AD44A3C" w:rsidR="007C7F31" w:rsidRPr="005A03AA" w:rsidRDefault="007C7F31" w:rsidP="008D0BAA">
            <w:pPr>
              <w:snapToGrid w:val="0"/>
              <w:jc w:val="center"/>
              <w:rPr>
                <w:bCs/>
                <w:caps/>
                <w:szCs w:val="21"/>
              </w:rPr>
            </w:pPr>
            <w:r w:rsidRPr="005A03AA">
              <w:rPr>
                <w:bCs/>
                <w:caps/>
                <w:szCs w:val="21"/>
              </w:rPr>
              <w:t>3d</w:t>
            </w:r>
            <w:r w:rsidRPr="005A03AA">
              <w:rPr>
                <w:bCs/>
                <w:caps/>
                <w:szCs w:val="21"/>
              </w:rPr>
              <w:t>过渡金属催</w:t>
            </w:r>
          </w:p>
        </w:tc>
        <w:tc>
          <w:tcPr>
            <w:tcW w:w="848" w:type="pct"/>
            <w:tcBorders>
              <w:top w:val="single" w:sz="6" w:space="0" w:color="auto"/>
              <w:left w:val="single" w:sz="6" w:space="0" w:color="auto"/>
              <w:bottom w:val="single" w:sz="6" w:space="0" w:color="auto"/>
              <w:right w:val="single" w:sz="6" w:space="0" w:color="auto"/>
            </w:tcBorders>
            <w:vAlign w:val="center"/>
          </w:tcPr>
          <w:p w14:paraId="7E8B51D8" w14:textId="1ACCEA9F" w:rsidR="007C7F31" w:rsidRPr="005A03AA" w:rsidRDefault="007C7F31" w:rsidP="005A03AA">
            <w:pPr>
              <w:snapToGrid w:val="0"/>
              <w:jc w:val="center"/>
              <w:rPr>
                <w:bCs/>
                <w:caps/>
                <w:szCs w:val="21"/>
              </w:rPr>
            </w:pPr>
          </w:p>
        </w:tc>
        <w:tc>
          <w:tcPr>
            <w:tcW w:w="745" w:type="pct"/>
            <w:tcBorders>
              <w:top w:val="single" w:sz="6" w:space="0" w:color="auto"/>
              <w:left w:val="single" w:sz="6" w:space="0" w:color="auto"/>
              <w:bottom w:val="single" w:sz="6" w:space="0" w:color="auto"/>
              <w:right w:val="single" w:sz="6" w:space="0" w:color="auto"/>
            </w:tcBorders>
            <w:vAlign w:val="center"/>
          </w:tcPr>
          <w:p w14:paraId="41CFB9FD" w14:textId="77777777" w:rsidR="007C7F31" w:rsidRPr="005A03AA" w:rsidRDefault="007C7F31" w:rsidP="005A03AA">
            <w:pPr>
              <w:snapToGrid w:val="0"/>
              <w:jc w:val="center"/>
              <w:rPr>
                <w:bCs/>
                <w:caps/>
                <w:szCs w:val="21"/>
              </w:rPr>
            </w:pPr>
            <w:r w:rsidRPr="005A03AA">
              <w:rPr>
                <w:bCs/>
                <w:caps/>
                <w:szCs w:val="21"/>
              </w:rPr>
              <w:t>2020-1</w:t>
            </w:r>
          </w:p>
        </w:tc>
      </w:tr>
      <w:tr w:rsidR="009A703D" w:rsidRPr="005A03AA" w14:paraId="203ACA80" w14:textId="77777777" w:rsidTr="009A703D">
        <w:trPr>
          <w:trHeight w:val="449"/>
          <w:jc w:val="center"/>
        </w:trPr>
        <w:tc>
          <w:tcPr>
            <w:tcW w:w="865" w:type="pct"/>
            <w:tcBorders>
              <w:top w:val="single" w:sz="6" w:space="0" w:color="auto"/>
              <w:left w:val="single" w:sz="6" w:space="0" w:color="auto"/>
              <w:bottom w:val="single" w:sz="6" w:space="0" w:color="auto"/>
              <w:right w:val="single" w:sz="6" w:space="0" w:color="auto"/>
            </w:tcBorders>
            <w:vAlign w:val="center"/>
          </w:tcPr>
          <w:p w14:paraId="13C6B499" w14:textId="3DDB714D" w:rsidR="009A703D" w:rsidRPr="005A03AA" w:rsidRDefault="009A703D" w:rsidP="009A703D">
            <w:pPr>
              <w:snapToGrid w:val="0"/>
              <w:jc w:val="center"/>
              <w:rPr>
                <w:bCs/>
                <w:caps/>
                <w:szCs w:val="21"/>
              </w:rPr>
            </w:pPr>
            <w:r w:rsidRPr="00B67EE4">
              <w:rPr>
                <w:bCs/>
                <w:caps/>
                <w:szCs w:val="21"/>
              </w:rPr>
              <w:t>国家自然基金</w:t>
            </w:r>
          </w:p>
        </w:tc>
        <w:tc>
          <w:tcPr>
            <w:tcW w:w="2542" w:type="pct"/>
            <w:tcBorders>
              <w:top w:val="single" w:sz="6" w:space="0" w:color="auto"/>
              <w:left w:val="single" w:sz="6" w:space="0" w:color="auto"/>
              <w:bottom w:val="single" w:sz="6" w:space="0" w:color="auto"/>
              <w:right w:val="single" w:sz="6" w:space="0" w:color="auto"/>
            </w:tcBorders>
            <w:vAlign w:val="center"/>
          </w:tcPr>
          <w:p w14:paraId="490B0FFF" w14:textId="77777777" w:rsidR="009A703D" w:rsidRPr="005A03AA" w:rsidRDefault="009A703D" w:rsidP="005A03AA">
            <w:pPr>
              <w:snapToGrid w:val="0"/>
              <w:jc w:val="center"/>
              <w:rPr>
                <w:bCs/>
                <w:caps/>
                <w:szCs w:val="21"/>
              </w:rPr>
            </w:pPr>
            <w:r w:rsidRPr="005A03AA">
              <w:rPr>
                <w:bCs/>
                <w:caps/>
                <w:szCs w:val="21"/>
              </w:rPr>
              <w:t>针对精准分析前列腺癌分期指示因子的超灵敏双极电极</w:t>
            </w:r>
            <w:r w:rsidRPr="005A03AA">
              <w:rPr>
                <w:bCs/>
                <w:caps/>
                <w:szCs w:val="21"/>
              </w:rPr>
              <w:t>-</w:t>
            </w:r>
            <w:r w:rsidRPr="005A03AA">
              <w:rPr>
                <w:bCs/>
                <w:caps/>
                <w:szCs w:val="21"/>
              </w:rPr>
              <w:t>多色电致化学发光法研究</w:t>
            </w:r>
          </w:p>
        </w:tc>
        <w:tc>
          <w:tcPr>
            <w:tcW w:w="848" w:type="pct"/>
            <w:tcBorders>
              <w:top w:val="single" w:sz="6" w:space="0" w:color="auto"/>
              <w:left w:val="single" w:sz="6" w:space="0" w:color="auto"/>
              <w:bottom w:val="single" w:sz="6" w:space="0" w:color="auto"/>
              <w:right w:val="single" w:sz="6" w:space="0" w:color="auto"/>
            </w:tcBorders>
            <w:vAlign w:val="center"/>
          </w:tcPr>
          <w:p w14:paraId="48718F3D" w14:textId="42519214" w:rsidR="009A703D" w:rsidRPr="005A03AA" w:rsidRDefault="009A703D" w:rsidP="005A03AA">
            <w:pPr>
              <w:snapToGrid w:val="0"/>
              <w:jc w:val="center"/>
              <w:rPr>
                <w:bCs/>
                <w:caps/>
                <w:szCs w:val="21"/>
              </w:rPr>
            </w:pPr>
          </w:p>
        </w:tc>
        <w:tc>
          <w:tcPr>
            <w:tcW w:w="745" w:type="pct"/>
            <w:tcBorders>
              <w:top w:val="single" w:sz="6" w:space="0" w:color="auto"/>
              <w:left w:val="single" w:sz="6" w:space="0" w:color="auto"/>
              <w:bottom w:val="single" w:sz="4" w:space="0" w:color="auto"/>
              <w:right w:val="single" w:sz="6" w:space="0" w:color="auto"/>
            </w:tcBorders>
            <w:vAlign w:val="center"/>
          </w:tcPr>
          <w:p w14:paraId="4790FCB0" w14:textId="77777777" w:rsidR="009A703D" w:rsidRPr="005A03AA" w:rsidRDefault="009A703D" w:rsidP="005A03AA">
            <w:pPr>
              <w:snapToGrid w:val="0"/>
              <w:jc w:val="center"/>
              <w:rPr>
                <w:bCs/>
                <w:caps/>
                <w:szCs w:val="21"/>
              </w:rPr>
            </w:pPr>
            <w:r w:rsidRPr="005A03AA">
              <w:rPr>
                <w:bCs/>
                <w:caps/>
                <w:szCs w:val="21"/>
              </w:rPr>
              <w:t>2020-1</w:t>
            </w:r>
          </w:p>
        </w:tc>
      </w:tr>
      <w:tr w:rsidR="009A703D" w:rsidRPr="005A03AA" w14:paraId="226FA958" w14:textId="77777777" w:rsidTr="009A703D">
        <w:trPr>
          <w:trHeight w:val="449"/>
          <w:jc w:val="center"/>
        </w:trPr>
        <w:tc>
          <w:tcPr>
            <w:tcW w:w="865" w:type="pct"/>
            <w:tcBorders>
              <w:top w:val="single" w:sz="6" w:space="0" w:color="auto"/>
              <w:left w:val="single" w:sz="6" w:space="0" w:color="auto"/>
              <w:bottom w:val="single" w:sz="6" w:space="0" w:color="auto"/>
              <w:right w:val="single" w:sz="6" w:space="0" w:color="auto"/>
            </w:tcBorders>
            <w:vAlign w:val="center"/>
          </w:tcPr>
          <w:p w14:paraId="0A774CD2" w14:textId="714DD171" w:rsidR="009A703D" w:rsidRPr="005A03AA" w:rsidRDefault="009A703D" w:rsidP="009A703D">
            <w:pPr>
              <w:snapToGrid w:val="0"/>
              <w:jc w:val="center"/>
              <w:rPr>
                <w:bCs/>
                <w:caps/>
                <w:szCs w:val="21"/>
              </w:rPr>
            </w:pPr>
            <w:r w:rsidRPr="00B67EE4">
              <w:rPr>
                <w:bCs/>
                <w:caps/>
                <w:szCs w:val="21"/>
              </w:rPr>
              <w:t>国家自然基金</w:t>
            </w:r>
          </w:p>
        </w:tc>
        <w:tc>
          <w:tcPr>
            <w:tcW w:w="2542" w:type="pct"/>
            <w:tcBorders>
              <w:top w:val="single" w:sz="6" w:space="0" w:color="auto"/>
              <w:left w:val="single" w:sz="6" w:space="0" w:color="auto"/>
              <w:bottom w:val="single" w:sz="6" w:space="0" w:color="auto"/>
              <w:right w:val="single" w:sz="6" w:space="0" w:color="auto"/>
            </w:tcBorders>
            <w:vAlign w:val="center"/>
          </w:tcPr>
          <w:p w14:paraId="1DCAD03C" w14:textId="5DAD6C9D" w:rsidR="009A703D" w:rsidRPr="005A03AA" w:rsidRDefault="009A703D" w:rsidP="008D0BAA">
            <w:pPr>
              <w:snapToGrid w:val="0"/>
              <w:jc w:val="center"/>
              <w:rPr>
                <w:bCs/>
                <w:caps/>
                <w:szCs w:val="21"/>
              </w:rPr>
            </w:pPr>
            <w:r w:rsidRPr="005A03AA">
              <w:rPr>
                <w:bCs/>
                <w:caps/>
                <w:szCs w:val="21"/>
              </w:rPr>
              <w:t>介孔分子筛孔内近邻耦合双究</w:t>
            </w:r>
          </w:p>
        </w:tc>
        <w:tc>
          <w:tcPr>
            <w:tcW w:w="848" w:type="pct"/>
            <w:tcBorders>
              <w:top w:val="single" w:sz="6" w:space="0" w:color="auto"/>
              <w:left w:val="single" w:sz="6" w:space="0" w:color="auto"/>
              <w:bottom w:val="single" w:sz="6" w:space="0" w:color="auto"/>
              <w:right w:val="single" w:sz="6" w:space="0" w:color="auto"/>
            </w:tcBorders>
            <w:vAlign w:val="center"/>
          </w:tcPr>
          <w:p w14:paraId="08A34D44" w14:textId="4E5DEB92" w:rsidR="009A703D" w:rsidRPr="005A03AA" w:rsidRDefault="009A703D" w:rsidP="005A03AA">
            <w:pPr>
              <w:snapToGrid w:val="0"/>
              <w:jc w:val="center"/>
              <w:rPr>
                <w:bCs/>
                <w:caps/>
                <w:szCs w:val="21"/>
              </w:rPr>
            </w:pPr>
          </w:p>
        </w:tc>
        <w:tc>
          <w:tcPr>
            <w:tcW w:w="745" w:type="pct"/>
            <w:tcBorders>
              <w:top w:val="single" w:sz="4" w:space="0" w:color="auto"/>
              <w:left w:val="single" w:sz="6" w:space="0" w:color="auto"/>
              <w:bottom w:val="single" w:sz="6" w:space="0" w:color="auto"/>
              <w:right w:val="single" w:sz="6" w:space="0" w:color="auto"/>
            </w:tcBorders>
            <w:vAlign w:val="center"/>
          </w:tcPr>
          <w:p w14:paraId="7BD7D768" w14:textId="77777777" w:rsidR="009A703D" w:rsidRPr="005A03AA" w:rsidRDefault="009A703D" w:rsidP="005A03AA">
            <w:pPr>
              <w:snapToGrid w:val="0"/>
              <w:jc w:val="center"/>
              <w:rPr>
                <w:bCs/>
                <w:caps/>
                <w:szCs w:val="21"/>
              </w:rPr>
            </w:pPr>
            <w:r w:rsidRPr="005A03AA">
              <w:rPr>
                <w:bCs/>
                <w:caps/>
                <w:szCs w:val="21"/>
              </w:rPr>
              <w:t>2020-1</w:t>
            </w:r>
          </w:p>
        </w:tc>
      </w:tr>
      <w:tr w:rsidR="009A703D" w:rsidRPr="005A03AA" w14:paraId="39E60D37" w14:textId="77777777" w:rsidTr="009A703D">
        <w:trPr>
          <w:trHeight w:val="449"/>
          <w:jc w:val="center"/>
        </w:trPr>
        <w:tc>
          <w:tcPr>
            <w:tcW w:w="865" w:type="pct"/>
            <w:tcBorders>
              <w:top w:val="single" w:sz="6" w:space="0" w:color="auto"/>
              <w:left w:val="single" w:sz="6" w:space="0" w:color="auto"/>
              <w:bottom w:val="single" w:sz="6" w:space="0" w:color="auto"/>
              <w:right w:val="single" w:sz="6" w:space="0" w:color="auto"/>
            </w:tcBorders>
            <w:vAlign w:val="center"/>
          </w:tcPr>
          <w:p w14:paraId="30C0527C" w14:textId="3F3836F7" w:rsidR="009A703D" w:rsidRPr="005A03AA" w:rsidRDefault="009A703D" w:rsidP="009A703D">
            <w:pPr>
              <w:snapToGrid w:val="0"/>
              <w:jc w:val="center"/>
              <w:rPr>
                <w:bCs/>
                <w:caps/>
                <w:szCs w:val="21"/>
              </w:rPr>
            </w:pPr>
            <w:r w:rsidRPr="00B67EE4">
              <w:rPr>
                <w:bCs/>
                <w:caps/>
                <w:szCs w:val="21"/>
              </w:rPr>
              <w:t>国家自然基金</w:t>
            </w:r>
          </w:p>
        </w:tc>
        <w:tc>
          <w:tcPr>
            <w:tcW w:w="2542" w:type="pct"/>
            <w:tcBorders>
              <w:top w:val="single" w:sz="6" w:space="0" w:color="auto"/>
              <w:left w:val="single" w:sz="6" w:space="0" w:color="auto"/>
              <w:bottom w:val="single" w:sz="6" w:space="0" w:color="auto"/>
              <w:right w:val="single" w:sz="6" w:space="0" w:color="auto"/>
            </w:tcBorders>
            <w:vAlign w:val="center"/>
          </w:tcPr>
          <w:p w14:paraId="5D293DC1" w14:textId="71694114" w:rsidR="009A703D" w:rsidRPr="005A03AA" w:rsidRDefault="009A703D" w:rsidP="008D0BAA">
            <w:pPr>
              <w:snapToGrid w:val="0"/>
              <w:jc w:val="center"/>
              <w:rPr>
                <w:bCs/>
                <w:caps/>
                <w:szCs w:val="21"/>
              </w:rPr>
            </w:pPr>
            <w:r w:rsidRPr="005A03AA">
              <w:rPr>
                <w:bCs/>
                <w:caps/>
                <w:szCs w:val="21"/>
              </w:rPr>
              <w:t>农村固体燃料燃烧排关系</w:t>
            </w:r>
          </w:p>
        </w:tc>
        <w:tc>
          <w:tcPr>
            <w:tcW w:w="848" w:type="pct"/>
            <w:tcBorders>
              <w:top w:val="single" w:sz="6" w:space="0" w:color="auto"/>
              <w:left w:val="single" w:sz="6" w:space="0" w:color="auto"/>
              <w:bottom w:val="single" w:sz="6" w:space="0" w:color="auto"/>
              <w:right w:val="single" w:sz="6" w:space="0" w:color="auto"/>
            </w:tcBorders>
            <w:vAlign w:val="center"/>
          </w:tcPr>
          <w:p w14:paraId="123305BC" w14:textId="042325DF" w:rsidR="009A703D" w:rsidRPr="005A03AA" w:rsidRDefault="009A703D" w:rsidP="005A03AA">
            <w:pPr>
              <w:snapToGrid w:val="0"/>
              <w:jc w:val="center"/>
              <w:rPr>
                <w:bCs/>
                <w:caps/>
                <w:szCs w:val="21"/>
              </w:rPr>
            </w:pPr>
          </w:p>
        </w:tc>
        <w:tc>
          <w:tcPr>
            <w:tcW w:w="745" w:type="pct"/>
            <w:tcBorders>
              <w:top w:val="single" w:sz="6" w:space="0" w:color="auto"/>
              <w:left w:val="single" w:sz="6" w:space="0" w:color="auto"/>
              <w:bottom w:val="single" w:sz="6" w:space="0" w:color="auto"/>
              <w:right w:val="single" w:sz="6" w:space="0" w:color="auto"/>
            </w:tcBorders>
            <w:vAlign w:val="center"/>
          </w:tcPr>
          <w:p w14:paraId="4A6FB0FF" w14:textId="77777777" w:rsidR="009A703D" w:rsidRPr="005A03AA" w:rsidRDefault="009A703D" w:rsidP="005A03AA">
            <w:pPr>
              <w:snapToGrid w:val="0"/>
              <w:jc w:val="center"/>
              <w:rPr>
                <w:bCs/>
                <w:caps/>
                <w:szCs w:val="21"/>
              </w:rPr>
            </w:pPr>
            <w:r w:rsidRPr="005A03AA">
              <w:rPr>
                <w:bCs/>
                <w:caps/>
                <w:szCs w:val="21"/>
              </w:rPr>
              <w:t>2020-1</w:t>
            </w:r>
          </w:p>
        </w:tc>
      </w:tr>
      <w:tr w:rsidR="008D0BAA" w:rsidRPr="005A03AA" w14:paraId="40786C1F" w14:textId="77777777" w:rsidTr="008D0BAA">
        <w:trPr>
          <w:trHeight w:val="449"/>
          <w:jc w:val="center"/>
        </w:trPr>
        <w:tc>
          <w:tcPr>
            <w:tcW w:w="865" w:type="pct"/>
            <w:tcBorders>
              <w:top w:val="single" w:sz="6" w:space="0" w:color="auto"/>
              <w:left w:val="single" w:sz="6" w:space="0" w:color="auto"/>
              <w:bottom w:val="single" w:sz="6" w:space="0" w:color="auto"/>
              <w:right w:val="single" w:sz="6" w:space="0" w:color="auto"/>
            </w:tcBorders>
            <w:vAlign w:val="center"/>
          </w:tcPr>
          <w:p w14:paraId="4995C402" w14:textId="4D4861A7" w:rsidR="008D0BAA" w:rsidRPr="005A03AA" w:rsidRDefault="008D0BAA" w:rsidP="008D0BAA">
            <w:pPr>
              <w:snapToGrid w:val="0"/>
              <w:jc w:val="center"/>
              <w:rPr>
                <w:bCs/>
                <w:caps/>
                <w:szCs w:val="21"/>
              </w:rPr>
            </w:pPr>
            <w:r w:rsidRPr="00B67EE4">
              <w:rPr>
                <w:bCs/>
                <w:caps/>
                <w:szCs w:val="21"/>
              </w:rPr>
              <w:t>国家自然基金</w:t>
            </w:r>
          </w:p>
        </w:tc>
        <w:tc>
          <w:tcPr>
            <w:tcW w:w="2542" w:type="pct"/>
            <w:tcBorders>
              <w:top w:val="single" w:sz="6" w:space="0" w:color="auto"/>
              <w:left w:val="single" w:sz="6" w:space="0" w:color="auto"/>
              <w:bottom w:val="single" w:sz="6" w:space="0" w:color="auto"/>
              <w:right w:val="single" w:sz="6" w:space="0" w:color="auto"/>
            </w:tcBorders>
            <w:vAlign w:val="center"/>
          </w:tcPr>
          <w:p w14:paraId="118D5014" w14:textId="0BBA2684" w:rsidR="008D0BAA" w:rsidRPr="005A03AA" w:rsidRDefault="008D0BAA" w:rsidP="008D0BAA">
            <w:pPr>
              <w:snapToGrid w:val="0"/>
              <w:jc w:val="center"/>
              <w:rPr>
                <w:bCs/>
                <w:caps/>
                <w:szCs w:val="21"/>
              </w:rPr>
            </w:pPr>
            <w:r>
              <w:rPr>
                <w:rFonts w:hint="eastAsia"/>
                <w:bCs/>
                <w:caps/>
                <w:szCs w:val="21"/>
              </w:rPr>
              <w:t>……</w:t>
            </w:r>
          </w:p>
        </w:tc>
        <w:tc>
          <w:tcPr>
            <w:tcW w:w="848" w:type="pct"/>
            <w:tcBorders>
              <w:top w:val="single" w:sz="6" w:space="0" w:color="auto"/>
              <w:left w:val="single" w:sz="6" w:space="0" w:color="auto"/>
              <w:bottom w:val="single" w:sz="6" w:space="0" w:color="auto"/>
              <w:right w:val="single" w:sz="6" w:space="0" w:color="auto"/>
            </w:tcBorders>
            <w:vAlign w:val="center"/>
          </w:tcPr>
          <w:p w14:paraId="7545D073" w14:textId="7F645F87" w:rsidR="008D0BAA" w:rsidRPr="005A03AA" w:rsidRDefault="008D0BAA" w:rsidP="008D0BAA">
            <w:pPr>
              <w:snapToGrid w:val="0"/>
              <w:jc w:val="center"/>
              <w:rPr>
                <w:bCs/>
                <w:caps/>
                <w:szCs w:val="21"/>
              </w:rPr>
            </w:pPr>
            <w:r w:rsidRPr="003831D8">
              <w:rPr>
                <w:rFonts w:hint="eastAsia"/>
                <w:bCs/>
                <w:caps/>
                <w:szCs w:val="21"/>
              </w:rPr>
              <w:t>……</w:t>
            </w:r>
          </w:p>
        </w:tc>
        <w:tc>
          <w:tcPr>
            <w:tcW w:w="745" w:type="pct"/>
            <w:tcBorders>
              <w:top w:val="single" w:sz="6" w:space="0" w:color="auto"/>
              <w:left w:val="single" w:sz="6" w:space="0" w:color="auto"/>
              <w:bottom w:val="single" w:sz="4" w:space="0" w:color="auto"/>
              <w:right w:val="single" w:sz="6" w:space="0" w:color="auto"/>
            </w:tcBorders>
            <w:vAlign w:val="center"/>
          </w:tcPr>
          <w:p w14:paraId="125ACD08" w14:textId="4992C3FF" w:rsidR="008D0BAA" w:rsidRPr="005A03AA" w:rsidRDefault="008D0BAA" w:rsidP="008D0BAA">
            <w:pPr>
              <w:snapToGrid w:val="0"/>
              <w:jc w:val="center"/>
              <w:rPr>
                <w:bCs/>
                <w:caps/>
                <w:szCs w:val="21"/>
              </w:rPr>
            </w:pPr>
            <w:r w:rsidRPr="005A03AA">
              <w:rPr>
                <w:bCs/>
                <w:caps/>
                <w:szCs w:val="21"/>
              </w:rPr>
              <w:t>2020-1</w:t>
            </w:r>
          </w:p>
        </w:tc>
      </w:tr>
      <w:tr w:rsidR="008D0BAA" w:rsidRPr="005A03AA" w14:paraId="3D5CA8D4" w14:textId="77777777" w:rsidTr="009A703D">
        <w:trPr>
          <w:trHeight w:val="449"/>
          <w:jc w:val="center"/>
        </w:trPr>
        <w:tc>
          <w:tcPr>
            <w:tcW w:w="865" w:type="pct"/>
            <w:tcBorders>
              <w:top w:val="single" w:sz="6" w:space="0" w:color="auto"/>
              <w:left w:val="single" w:sz="6" w:space="0" w:color="auto"/>
              <w:bottom w:val="single" w:sz="6" w:space="0" w:color="auto"/>
              <w:right w:val="single" w:sz="6" w:space="0" w:color="auto"/>
            </w:tcBorders>
            <w:vAlign w:val="center"/>
          </w:tcPr>
          <w:p w14:paraId="66D8AE49" w14:textId="1693535F" w:rsidR="008D0BAA" w:rsidRPr="005A03AA" w:rsidRDefault="008D0BAA" w:rsidP="008D0BAA">
            <w:pPr>
              <w:snapToGrid w:val="0"/>
              <w:jc w:val="center"/>
              <w:rPr>
                <w:bCs/>
                <w:caps/>
                <w:szCs w:val="21"/>
              </w:rPr>
            </w:pPr>
            <w:r w:rsidRPr="00B67EE4">
              <w:rPr>
                <w:bCs/>
                <w:caps/>
                <w:szCs w:val="21"/>
              </w:rPr>
              <w:t>国家自然基金</w:t>
            </w:r>
          </w:p>
        </w:tc>
        <w:tc>
          <w:tcPr>
            <w:tcW w:w="2542" w:type="pct"/>
            <w:tcBorders>
              <w:top w:val="single" w:sz="6" w:space="0" w:color="auto"/>
              <w:left w:val="single" w:sz="6" w:space="0" w:color="auto"/>
              <w:bottom w:val="single" w:sz="6" w:space="0" w:color="auto"/>
              <w:right w:val="single" w:sz="6" w:space="0" w:color="auto"/>
            </w:tcBorders>
            <w:vAlign w:val="center"/>
          </w:tcPr>
          <w:p w14:paraId="21A31C3C" w14:textId="75637C13" w:rsidR="008D0BAA" w:rsidRPr="005A03AA" w:rsidRDefault="008D0BAA" w:rsidP="008D0BAA">
            <w:pPr>
              <w:snapToGrid w:val="0"/>
              <w:jc w:val="center"/>
              <w:rPr>
                <w:bCs/>
                <w:caps/>
                <w:szCs w:val="21"/>
              </w:rPr>
            </w:pPr>
          </w:p>
        </w:tc>
        <w:tc>
          <w:tcPr>
            <w:tcW w:w="848" w:type="pct"/>
            <w:tcBorders>
              <w:top w:val="single" w:sz="6" w:space="0" w:color="auto"/>
              <w:left w:val="single" w:sz="6" w:space="0" w:color="auto"/>
              <w:bottom w:val="single" w:sz="6" w:space="0" w:color="auto"/>
              <w:right w:val="single" w:sz="6" w:space="0" w:color="auto"/>
            </w:tcBorders>
            <w:vAlign w:val="center"/>
          </w:tcPr>
          <w:p w14:paraId="097EEAFD" w14:textId="1F602A0B" w:rsidR="008D0BAA" w:rsidRPr="005A03AA" w:rsidRDefault="008D0BAA" w:rsidP="008D0BAA">
            <w:pPr>
              <w:snapToGrid w:val="0"/>
              <w:jc w:val="center"/>
              <w:rPr>
                <w:bCs/>
                <w:caps/>
                <w:szCs w:val="21"/>
              </w:rPr>
            </w:pPr>
          </w:p>
        </w:tc>
        <w:tc>
          <w:tcPr>
            <w:tcW w:w="745" w:type="pct"/>
            <w:tcBorders>
              <w:top w:val="single" w:sz="4" w:space="0" w:color="auto"/>
              <w:left w:val="single" w:sz="6" w:space="0" w:color="auto"/>
              <w:right w:val="single" w:sz="6" w:space="0" w:color="auto"/>
            </w:tcBorders>
            <w:vAlign w:val="center"/>
          </w:tcPr>
          <w:p w14:paraId="6509A06F" w14:textId="77777777" w:rsidR="008D0BAA" w:rsidRPr="005A03AA" w:rsidRDefault="008D0BAA" w:rsidP="008D0BAA">
            <w:pPr>
              <w:snapToGrid w:val="0"/>
              <w:jc w:val="center"/>
              <w:rPr>
                <w:bCs/>
                <w:caps/>
                <w:szCs w:val="21"/>
              </w:rPr>
            </w:pPr>
            <w:r w:rsidRPr="005A03AA">
              <w:rPr>
                <w:bCs/>
                <w:caps/>
                <w:szCs w:val="21"/>
              </w:rPr>
              <w:t>2020-1</w:t>
            </w:r>
          </w:p>
        </w:tc>
      </w:tr>
      <w:tr w:rsidR="008D0BAA" w:rsidRPr="005A03AA" w14:paraId="25D61B14" w14:textId="77777777" w:rsidTr="009A703D">
        <w:trPr>
          <w:trHeight w:val="449"/>
          <w:jc w:val="center"/>
        </w:trPr>
        <w:tc>
          <w:tcPr>
            <w:tcW w:w="865" w:type="pct"/>
            <w:tcBorders>
              <w:top w:val="single" w:sz="6" w:space="0" w:color="auto"/>
              <w:left w:val="single" w:sz="6" w:space="0" w:color="auto"/>
              <w:bottom w:val="single" w:sz="6" w:space="0" w:color="auto"/>
              <w:right w:val="single" w:sz="6" w:space="0" w:color="auto"/>
            </w:tcBorders>
            <w:vAlign w:val="center"/>
          </w:tcPr>
          <w:p w14:paraId="132AD231" w14:textId="77777777" w:rsidR="008D0BAA" w:rsidRPr="005A03AA" w:rsidRDefault="008D0BAA" w:rsidP="008D0BAA">
            <w:pPr>
              <w:snapToGrid w:val="0"/>
              <w:jc w:val="center"/>
              <w:rPr>
                <w:bCs/>
                <w:caps/>
                <w:szCs w:val="21"/>
              </w:rPr>
            </w:pPr>
            <w:r w:rsidRPr="005A03AA">
              <w:rPr>
                <w:bCs/>
                <w:caps/>
                <w:szCs w:val="21"/>
              </w:rPr>
              <w:t>江苏省自然科学基金</w:t>
            </w:r>
          </w:p>
        </w:tc>
        <w:tc>
          <w:tcPr>
            <w:tcW w:w="2542" w:type="pct"/>
            <w:tcBorders>
              <w:top w:val="single" w:sz="6" w:space="0" w:color="auto"/>
              <w:left w:val="single" w:sz="6" w:space="0" w:color="auto"/>
              <w:bottom w:val="single" w:sz="6" w:space="0" w:color="auto"/>
              <w:right w:val="single" w:sz="6" w:space="0" w:color="auto"/>
            </w:tcBorders>
            <w:vAlign w:val="center"/>
          </w:tcPr>
          <w:p w14:paraId="6CCE65FC" w14:textId="5E630870" w:rsidR="008D0BAA" w:rsidRPr="005A03AA" w:rsidRDefault="008D0BAA" w:rsidP="008D0BAA">
            <w:pPr>
              <w:snapToGrid w:val="0"/>
              <w:jc w:val="center"/>
              <w:rPr>
                <w:bCs/>
                <w:caps/>
                <w:szCs w:val="21"/>
              </w:rPr>
            </w:pPr>
          </w:p>
        </w:tc>
        <w:tc>
          <w:tcPr>
            <w:tcW w:w="848" w:type="pct"/>
            <w:tcBorders>
              <w:top w:val="single" w:sz="6" w:space="0" w:color="auto"/>
              <w:left w:val="single" w:sz="6" w:space="0" w:color="auto"/>
              <w:bottom w:val="single" w:sz="6" w:space="0" w:color="auto"/>
              <w:right w:val="single" w:sz="6" w:space="0" w:color="auto"/>
            </w:tcBorders>
            <w:vAlign w:val="center"/>
          </w:tcPr>
          <w:p w14:paraId="452B59A0" w14:textId="70B3F755" w:rsidR="008D0BAA" w:rsidRPr="005A03AA" w:rsidRDefault="008D0BAA" w:rsidP="008D0BAA">
            <w:pPr>
              <w:snapToGrid w:val="0"/>
              <w:jc w:val="center"/>
              <w:rPr>
                <w:bCs/>
                <w:caps/>
                <w:szCs w:val="21"/>
              </w:rPr>
            </w:pPr>
          </w:p>
        </w:tc>
        <w:tc>
          <w:tcPr>
            <w:tcW w:w="745" w:type="pct"/>
            <w:tcBorders>
              <w:top w:val="single" w:sz="4" w:space="0" w:color="auto"/>
              <w:left w:val="single" w:sz="6" w:space="0" w:color="auto"/>
              <w:right w:val="single" w:sz="6" w:space="0" w:color="auto"/>
            </w:tcBorders>
            <w:vAlign w:val="center"/>
          </w:tcPr>
          <w:p w14:paraId="2B1A2A50" w14:textId="77777777" w:rsidR="008D0BAA" w:rsidRPr="005A03AA" w:rsidRDefault="008D0BAA" w:rsidP="008D0BAA">
            <w:pPr>
              <w:snapToGrid w:val="0"/>
              <w:jc w:val="center"/>
              <w:rPr>
                <w:bCs/>
                <w:caps/>
                <w:szCs w:val="21"/>
              </w:rPr>
            </w:pPr>
            <w:r w:rsidRPr="005A03AA">
              <w:rPr>
                <w:bCs/>
                <w:caps/>
                <w:szCs w:val="21"/>
              </w:rPr>
              <w:t>2018-9</w:t>
            </w:r>
          </w:p>
        </w:tc>
      </w:tr>
      <w:tr w:rsidR="008D0BAA" w:rsidRPr="005A03AA" w14:paraId="66723B25" w14:textId="77777777" w:rsidTr="009A703D">
        <w:trPr>
          <w:trHeight w:val="449"/>
          <w:jc w:val="center"/>
        </w:trPr>
        <w:tc>
          <w:tcPr>
            <w:tcW w:w="865" w:type="pct"/>
            <w:tcBorders>
              <w:top w:val="single" w:sz="6" w:space="0" w:color="auto"/>
              <w:left w:val="single" w:sz="6" w:space="0" w:color="auto"/>
              <w:bottom w:val="single" w:sz="6" w:space="0" w:color="auto"/>
              <w:right w:val="single" w:sz="6" w:space="0" w:color="auto"/>
            </w:tcBorders>
            <w:vAlign w:val="center"/>
          </w:tcPr>
          <w:p w14:paraId="21D983D7" w14:textId="77777777" w:rsidR="008D0BAA" w:rsidRPr="005A03AA" w:rsidRDefault="008D0BAA" w:rsidP="008D0BAA">
            <w:pPr>
              <w:snapToGrid w:val="0"/>
              <w:jc w:val="center"/>
              <w:rPr>
                <w:bCs/>
                <w:caps/>
                <w:szCs w:val="21"/>
              </w:rPr>
            </w:pPr>
            <w:r w:rsidRPr="005A03AA">
              <w:rPr>
                <w:bCs/>
                <w:caps/>
                <w:szCs w:val="21"/>
              </w:rPr>
              <w:t>江苏省自然科学基金</w:t>
            </w:r>
          </w:p>
        </w:tc>
        <w:tc>
          <w:tcPr>
            <w:tcW w:w="2542" w:type="pct"/>
            <w:tcBorders>
              <w:top w:val="single" w:sz="6" w:space="0" w:color="auto"/>
              <w:left w:val="single" w:sz="6" w:space="0" w:color="auto"/>
              <w:bottom w:val="single" w:sz="6" w:space="0" w:color="auto"/>
              <w:right w:val="single" w:sz="6" w:space="0" w:color="auto"/>
            </w:tcBorders>
            <w:vAlign w:val="center"/>
          </w:tcPr>
          <w:p w14:paraId="30A3A413" w14:textId="1847ABF3" w:rsidR="008D0BAA" w:rsidRPr="005A03AA" w:rsidRDefault="008D0BAA" w:rsidP="008D0BAA">
            <w:pPr>
              <w:snapToGrid w:val="0"/>
              <w:jc w:val="center"/>
              <w:rPr>
                <w:bCs/>
                <w:caps/>
                <w:szCs w:val="21"/>
              </w:rPr>
            </w:pPr>
          </w:p>
        </w:tc>
        <w:tc>
          <w:tcPr>
            <w:tcW w:w="848" w:type="pct"/>
            <w:tcBorders>
              <w:top w:val="single" w:sz="6" w:space="0" w:color="auto"/>
              <w:left w:val="single" w:sz="6" w:space="0" w:color="auto"/>
              <w:bottom w:val="single" w:sz="6" w:space="0" w:color="auto"/>
              <w:right w:val="single" w:sz="6" w:space="0" w:color="auto"/>
            </w:tcBorders>
            <w:vAlign w:val="center"/>
          </w:tcPr>
          <w:p w14:paraId="10DA45FF" w14:textId="432477EE" w:rsidR="008D0BAA" w:rsidRPr="005A03AA" w:rsidRDefault="008D0BAA" w:rsidP="008D0BAA">
            <w:pPr>
              <w:snapToGrid w:val="0"/>
              <w:jc w:val="center"/>
              <w:rPr>
                <w:bCs/>
                <w:caps/>
                <w:szCs w:val="21"/>
              </w:rPr>
            </w:pPr>
          </w:p>
        </w:tc>
        <w:tc>
          <w:tcPr>
            <w:tcW w:w="745" w:type="pct"/>
            <w:tcBorders>
              <w:top w:val="single" w:sz="4" w:space="0" w:color="auto"/>
              <w:left w:val="single" w:sz="6" w:space="0" w:color="auto"/>
              <w:bottom w:val="single" w:sz="4" w:space="0" w:color="auto"/>
              <w:right w:val="single" w:sz="6" w:space="0" w:color="auto"/>
            </w:tcBorders>
            <w:vAlign w:val="center"/>
          </w:tcPr>
          <w:p w14:paraId="20BBF9FE" w14:textId="77777777" w:rsidR="008D0BAA" w:rsidRPr="005A03AA" w:rsidRDefault="008D0BAA" w:rsidP="008D0BAA">
            <w:pPr>
              <w:snapToGrid w:val="0"/>
              <w:jc w:val="center"/>
              <w:rPr>
                <w:bCs/>
                <w:caps/>
                <w:szCs w:val="21"/>
              </w:rPr>
            </w:pPr>
            <w:r w:rsidRPr="005A03AA">
              <w:rPr>
                <w:bCs/>
                <w:caps/>
                <w:szCs w:val="21"/>
              </w:rPr>
              <w:t>2018-9</w:t>
            </w:r>
          </w:p>
        </w:tc>
      </w:tr>
      <w:tr w:rsidR="008D0BAA" w:rsidRPr="005A03AA" w14:paraId="760FDBC2" w14:textId="77777777" w:rsidTr="009A703D">
        <w:trPr>
          <w:trHeight w:val="449"/>
          <w:jc w:val="center"/>
        </w:trPr>
        <w:tc>
          <w:tcPr>
            <w:tcW w:w="865" w:type="pct"/>
            <w:tcBorders>
              <w:top w:val="single" w:sz="6" w:space="0" w:color="auto"/>
              <w:left w:val="single" w:sz="6" w:space="0" w:color="auto"/>
              <w:bottom w:val="single" w:sz="6" w:space="0" w:color="auto"/>
              <w:right w:val="single" w:sz="6" w:space="0" w:color="auto"/>
            </w:tcBorders>
            <w:vAlign w:val="center"/>
          </w:tcPr>
          <w:p w14:paraId="4753EB49" w14:textId="77777777" w:rsidR="008D0BAA" w:rsidRPr="005A03AA" w:rsidRDefault="008D0BAA" w:rsidP="008D0BAA">
            <w:pPr>
              <w:snapToGrid w:val="0"/>
              <w:jc w:val="center"/>
              <w:rPr>
                <w:bCs/>
                <w:caps/>
                <w:szCs w:val="21"/>
              </w:rPr>
            </w:pPr>
            <w:r w:rsidRPr="005A03AA">
              <w:rPr>
                <w:bCs/>
                <w:caps/>
                <w:szCs w:val="21"/>
              </w:rPr>
              <w:lastRenderedPageBreak/>
              <w:t>江苏省自然科学基金</w:t>
            </w:r>
          </w:p>
        </w:tc>
        <w:tc>
          <w:tcPr>
            <w:tcW w:w="2542" w:type="pct"/>
            <w:tcBorders>
              <w:top w:val="single" w:sz="6" w:space="0" w:color="auto"/>
              <w:left w:val="single" w:sz="6" w:space="0" w:color="auto"/>
              <w:bottom w:val="single" w:sz="6" w:space="0" w:color="auto"/>
              <w:right w:val="single" w:sz="6" w:space="0" w:color="auto"/>
            </w:tcBorders>
            <w:vAlign w:val="center"/>
          </w:tcPr>
          <w:p w14:paraId="7976181F" w14:textId="109C350A" w:rsidR="008D0BAA" w:rsidRPr="005A03AA" w:rsidRDefault="008D0BAA" w:rsidP="008D0BAA">
            <w:pPr>
              <w:snapToGrid w:val="0"/>
              <w:jc w:val="center"/>
              <w:rPr>
                <w:bCs/>
                <w:caps/>
                <w:szCs w:val="21"/>
              </w:rPr>
            </w:pPr>
          </w:p>
        </w:tc>
        <w:tc>
          <w:tcPr>
            <w:tcW w:w="848" w:type="pct"/>
            <w:tcBorders>
              <w:top w:val="single" w:sz="6" w:space="0" w:color="auto"/>
              <w:left w:val="single" w:sz="6" w:space="0" w:color="auto"/>
              <w:bottom w:val="single" w:sz="4" w:space="0" w:color="auto"/>
              <w:right w:val="single" w:sz="6" w:space="0" w:color="auto"/>
            </w:tcBorders>
            <w:vAlign w:val="center"/>
          </w:tcPr>
          <w:p w14:paraId="42885DD7" w14:textId="6919CFA2" w:rsidR="008D0BAA" w:rsidRPr="005A03AA" w:rsidRDefault="008D0BAA" w:rsidP="008D0BAA">
            <w:pPr>
              <w:snapToGrid w:val="0"/>
              <w:jc w:val="center"/>
              <w:rPr>
                <w:bCs/>
                <w:caps/>
                <w:szCs w:val="21"/>
              </w:rPr>
            </w:pPr>
          </w:p>
        </w:tc>
        <w:tc>
          <w:tcPr>
            <w:tcW w:w="745" w:type="pct"/>
            <w:tcBorders>
              <w:top w:val="single" w:sz="4" w:space="0" w:color="auto"/>
              <w:left w:val="single" w:sz="6" w:space="0" w:color="auto"/>
              <w:bottom w:val="single" w:sz="4" w:space="0" w:color="auto"/>
              <w:right w:val="single" w:sz="6" w:space="0" w:color="auto"/>
            </w:tcBorders>
            <w:vAlign w:val="center"/>
          </w:tcPr>
          <w:p w14:paraId="0484CF42" w14:textId="77777777" w:rsidR="008D0BAA" w:rsidRPr="005A03AA" w:rsidRDefault="008D0BAA" w:rsidP="008D0BAA">
            <w:pPr>
              <w:snapToGrid w:val="0"/>
              <w:jc w:val="center"/>
              <w:rPr>
                <w:bCs/>
                <w:caps/>
                <w:szCs w:val="21"/>
              </w:rPr>
            </w:pPr>
            <w:r w:rsidRPr="005A03AA">
              <w:rPr>
                <w:bCs/>
                <w:caps/>
                <w:szCs w:val="21"/>
              </w:rPr>
              <w:t>2018-9</w:t>
            </w:r>
          </w:p>
        </w:tc>
      </w:tr>
      <w:tr w:rsidR="008D0BAA" w:rsidRPr="005A03AA" w14:paraId="291258FE" w14:textId="77777777" w:rsidTr="00996219">
        <w:trPr>
          <w:trHeight w:val="449"/>
          <w:jc w:val="center"/>
        </w:trPr>
        <w:tc>
          <w:tcPr>
            <w:tcW w:w="865" w:type="pct"/>
            <w:tcBorders>
              <w:top w:val="single" w:sz="6" w:space="0" w:color="auto"/>
              <w:left w:val="single" w:sz="6" w:space="0" w:color="auto"/>
              <w:bottom w:val="single" w:sz="6" w:space="0" w:color="auto"/>
              <w:right w:val="single" w:sz="6" w:space="0" w:color="auto"/>
            </w:tcBorders>
            <w:vAlign w:val="center"/>
          </w:tcPr>
          <w:p w14:paraId="596E97F0" w14:textId="77777777" w:rsidR="008D0BAA" w:rsidRPr="005A03AA" w:rsidRDefault="008D0BAA" w:rsidP="008D0BAA">
            <w:pPr>
              <w:snapToGrid w:val="0"/>
              <w:jc w:val="center"/>
              <w:rPr>
                <w:bCs/>
                <w:caps/>
                <w:szCs w:val="21"/>
              </w:rPr>
            </w:pPr>
            <w:r w:rsidRPr="005A03AA">
              <w:rPr>
                <w:bCs/>
                <w:caps/>
                <w:szCs w:val="21"/>
              </w:rPr>
              <w:t>江苏省自然科学基金</w:t>
            </w:r>
          </w:p>
        </w:tc>
        <w:tc>
          <w:tcPr>
            <w:tcW w:w="2542" w:type="pct"/>
            <w:tcBorders>
              <w:top w:val="single" w:sz="6" w:space="0" w:color="auto"/>
              <w:left w:val="single" w:sz="6" w:space="0" w:color="auto"/>
              <w:bottom w:val="single" w:sz="6" w:space="0" w:color="auto"/>
              <w:right w:val="single" w:sz="6" w:space="0" w:color="auto"/>
            </w:tcBorders>
            <w:vAlign w:val="center"/>
          </w:tcPr>
          <w:p w14:paraId="02C7B2C6" w14:textId="53AB771B" w:rsidR="008D0BAA" w:rsidRPr="005A03AA" w:rsidRDefault="008D0BAA" w:rsidP="008D0BAA">
            <w:pPr>
              <w:snapToGrid w:val="0"/>
              <w:jc w:val="center"/>
              <w:rPr>
                <w:bCs/>
                <w:caps/>
                <w:szCs w:val="21"/>
              </w:rPr>
            </w:pPr>
          </w:p>
        </w:tc>
        <w:tc>
          <w:tcPr>
            <w:tcW w:w="848" w:type="pct"/>
            <w:tcBorders>
              <w:top w:val="single" w:sz="4" w:space="0" w:color="auto"/>
              <w:left w:val="single" w:sz="6" w:space="0" w:color="auto"/>
              <w:bottom w:val="single" w:sz="4" w:space="0" w:color="auto"/>
              <w:right w:val="single" w:sz="6" w:space="0" w:color="auto"/>
            </w:tcBorders>
            <w:vAlign w:val="center"/>
          </w:tcPr>
          <w:p w14:paraId="42220E93" w14:textId="1E3F6274" w:rsidR="008D0BAA" w:rsidRPr="005A03AA" w:rsidRDefault="008D0BAA" w:rsidP="008D0BAA">
            <w:pPr>
              <w:snapToGrid w:val="0"/>
              <w:jc w:val="center"/>
              <w:rPr>
                <w:bCs/>
                <w:caps/>
                <w:szCs w:val="21"/>
              </w:rPr>
            </w:pPr>
          </w:p>
        </w:tc>
        <w:tc>
          <w:tcPr>
            <w:tcW w:w="745" w:type="pct"/>
            <w:tcBorders>
              <w:top w:val="single" w:sz="4" w:space="0" w:color="auto"/>
              <w:left w:val="single" w:sz="6" w:space="0" w:color="auto"/>
              <w:bottom w:val="single" w:sz="4" w:space="0" w:color="auto"/>
              <w:right w:val="single" w:sz="6" w:space="0" w:color="auto"/>
            </w:tcBorders>
            <w:vAlign w:val="center"/>
          </w:tcPr>
          <w:p w14:paraId="2F960389" w14:textId="77777777" w:rsidR="008D0BAA" w:rsidRPr="005A03AA" w:rsidRDefault="008D0BAA" w:rsidP="008D0BAA">
            <w:pPr>
              <w:snapToGrid w:val="0"/>
              <w:jc w:val="center"/>
              <w:rPr>
                <w:bCs/>
                <w:caps/>
                <w:szCs w:val="21"/>
              </w:rPr>
            </w:pPr>
            <w:r w:rsidRPr="005A03AA">
              <w:rPr>
                <w:bCs/>
                <w:caps/>
                <w:szCs w:val="21"/>
              </w:rPr>
              <w:t>2018-9</w:t>
            </w:r>
          </w:p>
        </w:tc>
      </w:tr>
      <w:tr w:rsidR="00996219" w:rsidRPr="005A03AA" w14:paraId="2F4A972F" w14:textId="77777777" w:rsidTr="00996219">
        <w:trPr>
          <w:trHeight w:val="449"/>
          <w:jc w:val="center"/>
        </w:trPr>
        <w:tc>
          <w:tcPr>
            <w:tcW w:w="865" w:type="pct"/>
            <w:tcBorders>
              <w:top w:val="single" w:sz="6" w:space="0" w:color="auto"/>
              <w:left w:val="single" w:sz="6" w:space="0" w:color="auto"/>
              <w:bottom w:val="single" w:sz="6" w:space="0" w:color="auto"/>
              <w:right w:val="single" w:sz="6" w:space="0" w:color="auto"/>
            </w:tcBorders>
            <w:vAlign w:val="center"/>
          </w:tcPr>
          <w:p w14:paraId="1C508CCD" w14:textId="77777777" w:rsidR="00996219" w:rsidRPr="005A03AA" w:rsidRDefault="00996219" w:rsidP="00996219">
            <w:pPr>
              <w:snapToGrid w:val="0"/>
              <w:jc w:val="center"/>
              <w:rPr>
                <w:bCs/>
                <w:caps/>
                <w:szCs w:val="21"/>
              </w:rPr>
            </w:pPr>
          </w:p>
        </w:tc>
        <w:tc>
          <w:tcPr>
            <w:tcW w:w="2542" w:type="pct"/>
            <w:tcBorders>
              <w:top w:val="single" w:sz="6" w:space="0" w:color="auto"/>
              <w:left w:val="single" w:sz="6" w:space="0" w:color="auto"/>
              <w:bottom w:val="single" w:sz="6" w:space="0" w:color="auto"/>
              <w:right w:val="single" w:sz="6" w:space="0" w:color="auto"/>
            </w:tcBorders>
            <w:vAlign w:val="center"/>
          </w:tcPr>
          <w:p w14:paraId="59364F41" w14:textId="406A22FA" w:rsidR="00996219" w:rsidRPr="005A03AA" w:rsidRDefault="00996219" w:rsidP="00996219">
            <w:pPr>
              <w:snapToGrid w:val="0"/>
              <w:jc w:val="center"/>
              <w:rPr>
                <w:bCs/>
                <w:caps/>
                <w:szCs w:val="21"/>
              </w:rPr>
            </w:pPr>
            <w:r>
              <w:rPr>
                <w:rFonts w:hint="eastAsia"/>
                <w:bCs/>
                <w:caps/>
                <w:szCs w:val="21"/>
              </w:rPr>
              <w:t>……</w:t>
            </w:r>
            <w:bookmarkStart w:id="13" w:name="_GoBack"/>
            <w:bookmarkEnd w:id="13"/>
          </w:p>
        </w:tc>
        <w:tc>
          <w:tcPr>
            <w:tcW w:w="848" w:type="pct"/>
            <w:tcBorders>
              <w:top w:val="single" w:sz="4" w:space="0" w:color="auto"/>
              <w:left w:val="single" w:sz="6" w:space="0" w:color="auto"/>
              <w:bottom w:val="single" w:sz="6" w:space="0" w:color="auto"/>
              <w:right w:val="single" w:sz="4" w:space="0" w:color="auto"/>
            </w:tcBorders>
            <w:vAlign w:val="center"/>
          </w:tcPr>
          <w:p w14:paraId="138B4A58" w14:textId="42CC99F3" w:rsidR="00996219" w:rsidRPr="005A03AA" w:rsidRDefault="00996219" w:rsidP="00996219">
            <w:pPr>
              <w:snapToGrid w:val="0"/>
              <w:jc w:val="center"/>
              <w:rPr>
                <w:bCs/>
                <w:caps/>
                <w:szCs w:val="21"/>
              </w:rPr>
            </w:pPr>
            <w:r w:rsidRPr="003831D8">
              <w:rPr>
                <w:rFonts w:hint="eastAsia"/>
                <w:bCs/>
                <w:caps/>
                <w:szCs w:val="21"/>
              </w:rPr>
              <w:t>……</w:t>
            </w:r>
          </w:p>
        </w:tc>
        <w:tc>
          <w:tcPr>
            <w:tcW w:w="745" w:type="pct"/>
            <w:tcBorders>
              <w:top w:val="single" w:sz="4" w:space="0" w:color="auto"/>
              <w:left w:val="single" w:sz="4" w:space="0" w:color="auto"/>
              <w:bottom w:val="single" w:sz="4" w:space="0" w:color="auto"/>
              <w:right w:val="single" w:sz="4" w:space="0" w:color="auto"/>
            </w:tcBorders>
            <w:vAlign w:val="center"/>
          </w:tcPr>
          <w:p w14:paraId="61AFC5F8" w14:textId="77777777" w:rsidR="00996219" w:rsidRPr="005A03AA" w:rsidRDefault="00996219" w:rsidP="00996219">
            <w:pPr>
              <w:snapToGrid w:val="0"/>
              <w:jc w:val="center"/>
              <w:rPr>
                <w:bCs/>
                <w:caps/>
                <w:szCs w:val="21"/>
              </w:rPr>
            </w:pPr>
          </w:p>
        </w:tc>
      </w:tr>
    </w:tbl>
    <w:p w14:paraId="08F7F836" w14:textId="77777777" w:rsidR="001569CD" w:rsidRPr="005A03AA" w:rsidRDefault="001569CD" w:rsidP="005A03AA">
      <w:pPr>
        <w:spacing w:line="400" w:lineRule="exact"/>
        <w:ind w:firstLine="560"/>
        <w:rPr>
          <w:b/>
          <w:bCs/>
          <w:caps/>
          <w:sz w:val="24"/>
        </w:rPr>
      </w:pPr>
      <w:r w:rsidRPr="005A03AA">
        <w:rPr>
          <w:b/>
          <w:bCs/>
          <w:caps/>
          <w:sz w:val="24"/>
        </w:rPr>
        <w:t xml:space="preserve">3. </w:t>
      </w:r>
      <w:r w:rsidRPr="005A03AA">
        <w:rPr>
          <w:b/>
          <w:bCs/>
          <w:caps/>
          <w:sz w:val="24"/>
        </w:rPr>
        <w:t>提高大型仪器共享服务的经济效益，促进全校大型仪器开放共享水平提升。</w:t>
      </w:r>
    </w:p>
    <w:p w14:paraId="2BF9E664" w14:textId="63468EC5" w:rsidR="007C7F31" w:rsidRPr="005A03AA" w:rsidRDefault="007C7F31" w:rsidP="005A03AA">
      <w:pPr>
        <w:kinsoku w:val="0"/>
        <w:overflowPunct w:val="0"/>
        <w:autoSpaceDE w:val="0"/>
        <w:autoSpaceDN w:val="0"/>
        <w:adjustRightInd w:val="0"/>
        <w:snapToGrid w:val="0"/>
        <w:spacing w:line="400" w:lineRule="exact"/>
        <w:ind w:firstLine="602"/>
        <w:outlineLvl w:val="0"/>
        <w:rPr>
          <w:bCs/>
          <w:caps/>
          <w:sz w:val="24"/>
        </w:rPr>
      </w:pPr>
      <w:r w:rsidRPr="005A03AA">
        <w:rPr>
          <w:bCs/>
          <w:caps/>
          <w:sz w:val="24"/>
        </w:rPr>
        <w:t>XRD</w:t>
      </w:r>
      <w:r w:rsidRPr="005A03AA">
        <w:rPr>
          <w:bCs/>
          <w:caps/>
          <w:sz w:val="24"/>
        </w:rPr>
        <w:t>分析技术广泛应用于新型材料、生物医药、半导体、光伏、金属矿藏、无机非金属、电池能源、化学化工等各行业。</w:t>
      </w:r>
      <w:r w:rsidR="00A07539" w:rsidRPr="005A03AA">
        <w:rPr>
          <w:bCs/>
          <w:caps/>
          <w:sz w:val="24"/>
        </w:rPr>
        <w:t>该仪器纳入学校大型仪器共享服务平台，</w:t>
      </w:r>
      <w:r w:rsidRPr="005A03AA">
        <w:rPr>
          <w:bCs/>
          <w:caps/>
          <w:sz w:val="24"/>
        </w:rPr>
        <w:t>在满足校内</w:t>
      </w:r>
      <w:r w:rsidR="00A07539" w:rsidRPr="005A03AA">
        <w:rPr>
          <w:rFonts w:hint="eastAsia"/>
          <w:bCs/>
          <w:caps/>
          <w:sz w:val="24"/>
        </w:rPr>
        <w:t>材料、环化、理学院、能动等单位师生</w:t>
      </w:r>
      <w:r w:rsidRPr="005A03AA">
        <w:rPr>
          <w:bCs/>
          <w:caps/>
          <w:sz w:val="24"/>
        </w:rPr>
        <w:t>需求的基础上，对外开展测试服务，提升大型仪器开放共享水平，提高大型仪器使用效益。</w:t>
      </w:r>
    </w:p>
    <w:p w14:paraId="672DD42F" w14:textId="05738AB7" w:rsidR="0016184C" w:rsidRPr="005A03AA" w:rsidRDefault="00186960" w:rsidP="005A03AA">
      <w:pPr>
        <w:kinsoku w:val="0"/>
        <w:overflowPunct w:val="0"/>
        <w:autoSpaceDE w:val="0"/>
        <w:autoSpaceDN w:val="0"/>
        <w:adjustRightInd w:val="0"/>
        <w:snapToGrid w:val="0"/>
        <w:spacing w:line="400" w:lineRule="exact"/>
        <w:ind w:firstLine="602"/>
        <w:outlineLvl w:val="0"/>
        <w:rPr>
          <w:bCs/>
          <w:caps/>
          <w:sz w:val="24"/>
        </w:rPr>
      </w:pPr>
      <w:r w:rsidRPr="005A03AA">
        <w:rPr>
          <w:rFonts w:hint="eastAsia"/>
          <w:bCs/>
          <w:caps/>
          <w:sz w:val="24"/>
        </w:rPr>
        <w:t>全校按照</w:t>
      </w:r>
      <w:r w:rsidRPr="005A03AA">
        <w:rPr>
          <w:rFonts w:hint="eastAsia"/>
          <w:bCs/>
          <w:caps/>
          <w:sz w:val="24"/>
        </w:rPr>
        <w:t>200</w:t>
      </w:r>
      <w:r w:rsidRPr="005A03AA">
        <w:rPr>
          <w:rFonts w:hint="eastAsia"/>
          <w:bCs/>
          <w:caps/>
          <w:sz w:val="24"/>
        </w:rPr>
        <w:t>名教师用户计算，平均每位教师带</w:t>
      </w:r>
      <w:r w:rsidRPr="005A03AA">
        <w:rPr>
          <w:rFonts w:hint="eastAsia"/>
          <w:bCs/>
          <w:caps/>
          <w:sz w:val="24"/>
        </w:rPr>
        <w:t>2</w:t>
      </w:r>
      <w:r w:rsidRPr="005A03AA">
        <w:rPr>
          <w:rFonts w:hint="eastAsia"/>
          <w:bCs/>
          <w:caps/>
          <w:sz w:val="24"/>
        </w:rPr>
        <w:t>个研究生，每课题组年样品量</w:t>
      </w:r>
      <w:r w:rsidRPr="005A03AA">
        <w:rPr>
          <w:rFonts w:hint="eastAsia"/>
          <w:bCs/>
          <w:caps/>
          <w:sz w:val="24"/>
        </w:rPr>
        <w:t>50</w:t>
      </w:r>
      <w:r w:rsidRPr="005A03AA">
        <w:rPr>
          <w:rFonts w:hint="eastAsia"/>
          <w:bCs/>
          <w:caps/>
          <w:sz w:val="24"/>
        </w:rPr>
        <w:t>个，</w:t>
      </w:r>
      <w:r w:rsidR="0016184C" w:rsidRPr="005A03AA">
        <w:rPr>
          <w:rFonts w:hint="eastAsia"/>
          <w:bCs/>
          <w:caps/>
          <w:sz w:val="24"/>
        </w:rPr>
        <w:t>年样品量</w:t>
      </w:r>
      <w:r w:rsidRPr="005A03AA">
        <w:rPr>
          <w:rFonts w:hint="eastAsia"/>
          <w:bCs/>
          <w:caps/>
          <w:sz w:val="24"/>
        </w:rPr>
        <w:t>约</w:t>
      </w:r>
      <w:r w:rsidRPr="005A03AA">
        <w:rPr>
          <w:rFonts w:hint="eastAsia"/>
          <w:bCs/>
          <w:caps/>
          <w:sz w:val="24"/>
        </w:rPr>
        <w:t>200</w:t>
      </w:r>
      <w:r w:rsidR="0016184C" w:rsidRPr="005A03AA">
        <w:rPr>
          <w:rFonts w:hint="eastAsia"/>
          <w:bCs/>
          <w:caps/>
          <w:sz w:val="24"/>
        </w:rPr>
        <w:t>*</w:t>
      </w:r>
      <w:r w:rsidRPr="005A03AA">
        <w:rPr>
          <w:rFonts w:hint="eastAsia"/>
          <w:bCs/>
          <w:caps/>
          <w:sz w:val="24"/>
        </w:rPr>
        <w:t>50=</w:t>
      </w:r>
      <w:r w:rsidR="0016184C" w:rsidRPr="005A03AA">
        <w:rPr>
          <w:rFonts w:hint="eastAsia"/>
          <w:bCs/>
          <w:caps/>
          <w:sz w:val="24"/>
        </w:rPr>
        <w:t>1</w:t>
      </w:r>
      <w:r w:rsidRPr="005A03AA">
        <w:rPr>
          <w:rFonts w:hint="eastAsia"/>
          <w:bCs/>
          <w:caps/>
          <w:sz w:val="24"/>
        </w:rPr>
        <w:t>0000</w:t>
      </w:r>
      <w:r w:rsidRPr="005A03AA">
        <w:rPr>
          <w:rFonts w:hint="eastAsia"/>
          <w:bCs/>
          <w:caps/>
          <w:sz w:val="24"/>
        </w:rPr>
        <w:t>个，每个样品测试</w:t>
      </w:r>
      <w:r w:rsidR="0016184C" w:rsidRPr="005A03AA">
        <w:rPr>
          <w:rFonts w:hint="eastAsia"/>
          <w:bCs/>
          <w:caps/>
          <w:sz w:val="24"/>
        </w:rPr>
        <w:t>10</w:t>
      </w:r>
      <w:r w:rsidRPr="005A03AA">
        <w:rPr>
          <w:rFonts w:hint="eastAsia"/>
          <w:bCs/>
          <w:caps/>
          <w:sz w:val="24"/>
        </w:rPr>
        <w:t>分钟，机时数可达</w:t>
      </w:r>
      <w:r w:rsidR="0016184C" w:rsidRPr="005A03AA">
        <w:rPr>
          <w:rFonts w:hint="eastAsia"/>
          <w:bCs/>
          <w:caps/>
          <w:sz w:val="24"/>
        </w:rPr>
        <w:t>16</w:t>
      </w:r>
      <w:r w:rsidRPr="005A03AA">
        <w:rPr>
          <w:rFonts w:hint="eastAsia"/>
          <w:bCs/>
          <w:caps/>
          <w:sz w:val="24"/>
        </w:rPr>
        <w:t>00</w:t>
      </w:r>
      <w:r w:rsidRPr="005A03AA">
        <w:rPr>
          <w:rFonts w:hint="eastAsia"/>
          <w:bCs/>
          <w:caps/>
          <w:sz w:val="24"/>
        </w:rPr>
        <w:t>小时。参考周边</w:t>
      </w:r>
      <w:r w:rsidR="0016184C" w:rsidRPr="005A03AA">
        <w:rPr>
          <w:rFonts w:hint="eastAsia"/>
          <w:bCs/>
          <w:caps/>
          <w:sz w:val="24"/>
        </w:rPr>
        <w:t>多所</w:t>
      </w:r>
      <w:r w:rsidRPr="005A03AA">
        <w:rPr>
          <w:rFonts w:hint="eastAsia"/>
          <w:bCs/>
          <w:caps/>
          <w:sz w:val="24"/>
        </w:rPr>
        <w:t>高校</w:t>
      </w:r>
      <w:r w:rsidR="0016184C" w:rsidRPr="005A03AA">
        <w:rPr>
          <w:rFonts w:hint="eastAsia"/>
          <w:bCs/>
          <w:caps/>
          <w:sz w:val="24"/>
        </w:rPr>
        <w:t>定价（见下表），</w:t>
      </w:r>
      <w:r w:rsidRPr="005A03AA">
        <w:rPr>
          <w:rFonts w:hint="eastAsia"/>
          <w:bCs/>
          <w:caps/>
          <w:sz w:val="24"/>
        </w:rPr>
        <w:t>初步</w:t>
      </w:r>
      <w:r w:rsidR="0016184C" w:rsidRPr="005A03AA">
        <w:rPr>
          <w:rFonts w:hint="eastAsia"/>
          <w:bCs/>
          <w:caps/>
          <w:sz w:val="24"/>
        </w:rPr>
        <w:t>校内</w:t>
      </w:r>
      <w:r w:rsidRPr="005A03AA">
        <w:rPr>
          <w:rFonts w:hint="eastAsia"/>
          <w:bCs/>
          <w:caps/>
          <w:sz w:val="24"/>
        </w:rPr>
        <w:t>定价：样品</w:t>
      </w:r>
      <w:r w:rsidRPr="005A03AA">
        <w:rPr>
          <w:rFonts w:hint="eastAsia"/>
          <w:bCs/>
          <w:caps/>
          <w:sz w:val="24"/>
        </w:rPr>
        <w:t>20-30</w:t>
      </w:r>
      <w:r w:rsidRPr="005A03AA">
        <w:rPr>
          <w:rFonts w:hint="eastAsia"/>
          <w:bCs/>
          <w:caps/>
          <w:sz w:val="24"/>
        </w:rPr>
        <w:t>元；机时</w:t>
      </w:r>
      <w:r w:rsidRPr="005A03AA">
        <w:rPr>
          <w:rFonts w:hint="eastAsia"/>
          <w:bCs/>
          <w:caps/>
          <w:sz w:val="24"/>
        </w:rPr>
        <w:t>100</w:t>
      </w:r>
      <w:r w:rsidRPr="005A03AA">
        <w:rPr>
          <w:rFonts w:hint="eastAsia"/>
          <w:bCs/>
          <w:caps/>
          <w:sz w:val="24"/>
        </w:rPr>
        <w:t>元</w:t>
      </w:r>
      <w:r w:rsidRPr="005A03AA">
        <w:rPr>
          <w:rFonts w:hint="eastAsia"/>
          <w:bCs/>
          <w:caps/>
          <w:sz w:val="24"/>
        </w:rPr>
        <w:t>/</w:t>
      </w:r>
      <w:r w:rsidRPr="005A03AA">
        <w:rPr>
          <w:rFonts w:hint="eastAsia"/>
          <w:bCs/>
          <w:caps/>
          <w:sz w:val="24"/>
        </w:rPr>
        <w:t>小时，预估</w:t>
      </w:r>
      <w:r w:rsidRPr="005A03AA">
        <w:rPr>
          <w:rFonts w:hint="eastAsia"/>
          <w:bCs/>
          <w:caps/>
          <w:sz w:val="24"/>
        </w:rPr>
        <w:t>XRD</w:t>
      </w:r>
      <w:r w:rsidRPr="005A03AA">
        <w:rPr>
          <w:rFonts w:hint="eastAsia"/>
          <w:bCs/>
          <w:caps/>
          <w:sz w:val="24"/>
        </w:rPr>
        <w:t>年测试收入可达</w:t>
      </w:r>
      <w:r w:rsidRPr="005A03AA">
        <w:rPr>
          <w:rFonts w:hint="eastAsia"/>
          <w:bCs/>
          <w:caps/>
          <w:sz w:val="24"/>
        </w:rPr>
        <w:t>10-20</w:t>
      </w:r>
      <w:r w:rsidRPr="005A03AA">
        <w:rPr>
          <w:rFonts w:hint="eastAsia"/>
          <w:bCs/>
          <w:caps/>
          <w:sz w:val="24"/>
        </w:rPr>
        <w:t>万元。</w:t>
      </w:r>
    </w:p>
    <w:tbl>
      <w:tblPr>
        <w:tblStyle w:val="ae"/>
        <w:tblW w:w="0" w:type="auto"/>
        <w:jc w:val="center"/>
        <w:tblLook w:val="04A0" w:firstRow="1" w:lastRow="0" w:firstColumn="1" w:lastColumn="0" w:noHBand="0" w:noVBand="1"/>
      </w:tblPr>
      <w:tblGrid>
        <w:gridCol w:w="1704"/>
        <w:gridCol w:w="1704"/>
        <w:gridCol w:w="1704"/>
        <w:gridCol w:w="2116"/>
      </w:tblGrid>
      <w:tr w:rsidR="0016184C" w:rsidRPr="0016184C" w14:paraId="4276070C" w14:textId="77777777" w:rsidTr="0016184C">
        <w:trPr>
          <w:jc w:val="center"/>
        </w:trPr>
        <w:tc>
          <w:tcPr>
            <w:tcW w:w="1704" w:type="dxa"/>
            <w:vAlign w:val="center"/>
          </w:tcPr>
          <w:p w14:paraId="6E047D05" w14:textId="77777777" w:rsidR="0016184C" w:rsidRPr="005A03AA" w:rsidRDefault="0016184C" w:rsidP="00CB4BCB">
            <w:pPr>
              <w:jc w:val="center"/>
              <w:rPr>
                <w:rFonts w:ascii="宋体" w:eastAsia="宋体" w:hAnsi="宋体"/>
                <w:b/>
              </w:rPr>
            </w:pPr>
            <w:r w:rsidRPr="005A03AA">
              <w:rPr>
                <w:rFonts w:ascii="宋体" w:eastAsia="宋体" w:hAnsi="宋体" w:hint="eastAsia"/>
                <w:b/>
              </w:rPr>
              <w:t>测试单位</w:t>
            </w:r>
          </w:p>
        </w:tc>
        <w:tc>
          <w:tcPr>
            <w:tcW w:w="1704" w:type="dxa"/>
            <w:vAlign w:val="center"/>
          </w:tcPr>
          <w:p w14:paraId="3D3D1311" w14:textId="77777777" w:rsidR="0016184C" w:rsidRPr="005A03AA" w:rsidRDefault="0016184C" w:rsidP="00CB4BCB">
            <w:pPr>
              <w:jc w:val="center"/>
              <w:rPr>
                <w:rFonts w:ascii="宋体" w:eastAsia="宋体" w:hAnsi="宋体"/>
                <w:b/>
              </w:rPr>
            </w:pPr>
            <w:r w:rsidRPr="005A03AA">
              <w:rPr>
                <w:rFonts w:ascii="宋体" w:eastAsia="宋体" w:hAnsi="宋体" w:hint="eastAsia"/>
                <w:b/>
              </w:rPr>
              <w:t>样品价格</w:t>
            </w:r>
          </w:p>
          <w:p w14:paraId="6B113C61" w14:textId="77777777" w:rsidR="0016184C" w:rsidRPr="005A03AA" w:rsidRDefault="0016184C" w:rsidP="00CB4BCB">
            <w:pPr>
              <w:jc w:val="center"/>
              <w:rPr>
                <w:rFonts w:ascii="宋体" w:eastAsia="宋体" w:hAnsi="宋体"/>
                <w:b/>
              </w:rPr>
            </w:pPr>
            <w:r w:rsidRPr="005A03AA">
              <w:rPr>
                <w:rFonts w:ascii="宋体" w:eastAsia="宋体" w:hAnsi="宋体" w:hint="eastAsia"/>
                <w:b/>
              </w:rPr>
              <w:t>校内/校外</w:t>
            </w:r>
          </w:p>
        </w:tc>
        <w:tc>
          <w:tcPr>
            <w:tcW w:w="1704" w:type="dxa"/>
            <w:vAlign w:val="center"/>
          </w:tcPr>
          <w:p w14:paraId="0F4640D7" w14:textId="77777777" w:rsidR="0016184C" w:rsidRPr="005A03AA" w:rsidRDefault="0016184C" w:rsidP="00CB4BCB">
            <w:pPr>
              <w:jc w:val="center"/>
              <w:rPr>
                <w:rFonts w:ascii="宋体" w:eastAsia="宋体" w:hAnsi="宋体"/>
                <w:b/>
              </w:rPr>
            </w:pPr>
            <w:r w:rsidRPr="005A03AA">
              <w:rPr>
                <w:rFonts w:ascii="宋体" w:eastAsia="宋体" w:hAnsi="宋体" w:hint="eastAsia"/>
                <w:b/>
              </w:rPr>
              <w:t>机时价格</w:t>
            </w:r>
          </w:p>
          <w:p w14:paraId="1532254A" w14:textId="77777777" w:rsidR="0016184C" w:rsidRPr="005A03AA" w:rsidRDefault="0016184C" w:rsidP="00CB4BCB">
            <w:pPr>
              <w:jc w:val="center"/>
              <w:rPr>
                <w:rFonts w:ascii="宋体" w:eastAsia="宋体" w:hAnsi="宋体"/>
                <w:b/>
              </w:rPr>
            </w:pPr>
            <w:r w:rsidRPr="005A03AA">
              <w:rPr>
                <w:rFonts w:ascii="宋体" w:eastAsia="宋体" w:hAnsi="宋体" w:hint="eastAsia"/>
                <w:b/>
              </w:rPr>
              <w:t>校内/校外</w:t>
            </w:r>
          </w:p>
        </w:tc>
        <w:tc>
          <w:tcPr>
            <w:tcW w:w="2116" w:type="dxa"/>
            <w:vAlign w:val="center"/>
          </w:tcPr>
          <w:p w14:paraId="3FCD4FAA" w14:textId="77777777" w:rsidR="0016184C" w:rsidRPr="005A03AA" w:rsidRDefault="0016184C" w:rsidP="00CB4BCB">
            <w:pPr>
              <w:jc w:val="center"/>
              <w:rPr>
                <w:rFonts w:ascii="宋体" w:eastAsia="宋体" w:hAnsi="宋体"/>
                <w:b/>
              </w:rPr>
            </w:pPr>
            <w:r w:rsidRPr="005A03AA">
              <w:rPr>
                <w:rFonts w:ascii="宋体" w:eastAsia="宋体" w:hAnsi="宋体" w:hint="eastAsia"/>
                <w:b/>
              </w:rPr>
              <w:t>备注</w:t>
            </w:r>
          </w:p>
        </w:tc>
      </w:tr>
      <w:tr w:rsidR="0016184C" w:rsidRPr="0016184C" w14:paraId="18DBFE17" w14:textId="77777777" w:rsidTr="0016184C">
        <w:trPr>
          <w:jc w:val="center"/>
        </w:trPr>
        <w:tc>
          <w:tcPr>
            <w:tcW w:w="1704" w:type="dxa"/>
            <w:vAlign w:val="center"/>
          </w:tcPr>
          <w:p w14:paraId="44F92C7A" w14:textId="77777777" w:rsidR="0016184C" w:rsidRPr="005A03AA" w:rsidRDefault="0016184C" w:rsidP="00CB4BCB">
            <w:pPr>
              <w:jc w:val="center"/>
              <w:rPr>
                <w:rFonts w:ascii="宋体" w:eastAsia="宋体" w:hAnsi="宋体"/>
              </w:rPr>
            </w:pPr>
            <w:r w:rsidRPr="005A03AA">
              <w:rPr>
                <w:rFonts w:ascii="宋体" w:eastAsia="宋体" w:hAnsi="宋体" w:hint="eastAsia"/>
              </w:rPr>
              <w:t>合肥工大</w:t>
            </w:r>
          </w:p>
        </w:tc>
        <w:tc>
          <w:tcPr>
            <w:tcW w:w="1704" w:type="dxa"/>
            <w:vAlign w:val="center"/>
          </w:tcPr>
          <w:p w14:paraId="262C2B59" w14:textId="77777777" w:rsidR="0016184C" w:rsidRPr="005A03AA" w:rsidRDefault="0016184C" w:rsidP="00CB4BCB">
            <w:pPr>
              <w:jc w:val="center"/>
              <w:rPr>
                <w:rFonts w:ascii="宋体" w:eastAsia="宋体" w:hAnsi="宋体"/>
              </w:rPr>
            </w:pPr>
          </w:p>
        </w:tc>
        <w:tc>
          <w:tcPr>
            <w:tcW w:w="1704" w:type="dxa"/>
            <w:vAlign w:val="center"/>
          </w:tcPr>
          <w:p w14:paraId="0787C5CF" w14:textId="77777777" w:rsidR="0016184C" w:rsidRPr="005A03AA" w:rsidRDefault="0016184C" w:rsidP="00CB4BCB">
            <w:pPr>
              <w:jc w:val="center"/>
              <w:rPr>
                <w:rFonts w:ascii="宋体" w:eastAsia="宋体" w:hAnsi="宋体"/>
              </w:rPr>
            </w:pPr>
            <w:r w:rsidRPr="005A03AA">
              <w:rPr>
                <w:rFonts w:ascii="宋体" w:eastAsia="宋体" w:hAnsi="宋体" w:hint="eastAsia"/>
              </w:rPr>
              <w:t>160/-</w:t>
            </w:r>
          </w:p>
        </w:tc>
        <w:tc>
          <w:tcPr>
            <w:tcW w:w="2116" w:type="dxa"/>
            <w:vAlign w:val="center"/>
          </w:tcPr>
          <w:p w14:paraId="7EBC4CD2" w14:textId="77777777" w:rsidR="0016184C" w:rsidRPr="005A03AA" w:rsidRDefault="0016184C" w:rsidP="00CB4BCB">
            <w:pPr>
              <w:jc w:val="center"/>
              <w:rPr>
                <w:rFonts w:ascii="宋体" w:eastAsia="宋体" w:hAnsi="宋体"/>
              </w:rPr>
            </w:pPr>
            <w:r w:rsidRPr="005A03AA">
              <w:rPr>
                <w:rFonts w:ascii="宋体" w:eastAsia="宋体" w:hAnsi="宋体" w:hint="eastAsia"/>
              </w:rPr>
              <w:t>固定靶</w:t>
            </w:r>
          </w:p>
        </w:tc>
      </w:tr>
      <w:tr w:rsidR="0016184C" w:rsidRPr="0016184C" w14:paraId="5C5B50A0" w14:textId="77777777" w:rsidTr="0016184C">
        <w:trPr>
          <w:jc w:val="center"/>
        </w:trPr>
        <w:tc>
          <w:tcPr>
            <w:tcW w:w="1704" w:type="dxa"/>
            <w:vAlign w:val="center"/>
          </w:tcPr>
          <w:p w14:paraId="4AAF7E1D" w14:textId="77777777" w:rsidR="0016184C" w:rsidRPr="005A03AA" w:rsidRDefault="0016184C" w:rsidP="00CB4BCB">
            <w:pPr>
              <w:jc w:val="center"/>
              <w:rPr>
                <w:rFonts w:ascii="宋体" w:eastAsia="宋体" w:hAnsi="宋体"/>
              </w:rPr>
            </w:pPr>
            <w:r w:rsidRPr="005A03AA">
              <w:rPr>
                <w:rFonts w:ascii="宋体" w:eastAsia="宋体" w:hAnsi="宋体" w:hint="eastAsia"/>
              </w:rPr>
              <w:t>合肥工大</w:t>
            </w:r>
          </w:p>
        </w:tc>
        <w:tc>
          <w:tcPr>
            <w:tcW w:w="1704" w:type="dxa"/>
            <w:vAlign w:val="center"/>
          </w:tcPr>
          <w:p w14:paraId="4985FC7F" w14:textId="77777777" w:rsidR="0016184C" w:rsidRPr="005A03AA" w:rsidRDefault="0016184C" w:rsidP="00CB4BCB">
            <w:pPr>
              <w:jc w:val="center"/>
              <w:rPr>
                <w:rFonts w:ascii="宋体" w:eastAsia="宋体" w:hAnsi="宋体"/>
              </w:rPr>
            </w:pPr>
            <w:r w:rsidRPr="005A03AA">
              <w:rPr>
                <w:rFonts w:ascii="宋体" w:eastAsia="宋体" w:hAnsi="宋体" w:hint="eastAsia"/>
              </w:rPr>
              <w:t>35/150</w:t>
            </w:r>
          </w:p>
        </w:tc>
        <w:tc>
          <w:tcPr>
            <w:tcW w:w="1704" w:type="dxa"/>
            <w:vAlign w:val="center"/>
          </w:tcPr>
          <w:p w14:paraId="3434656F" w14:textId="77777777" w:rsidR="0016184C" w:rsidRPr="005A03AA" w:rsidRDefault="0016184C" w:rsidP="00CB4BCB">
            <w:pPr>
              <w:jc w:val="center"/>
              <w:rPr>
                <w:rFonts w:ascii="宋体" w:eastAsia="宋体" w:hAnsi="宋体"/>
              </w:rPr>
            </w:pPr>
          </w:p>
        </w:tc>
        <w:tc>
          <w:tcPr>
            <w:tcW w:w="2116" w:type="dxa"/>
            <w:vAlign w:val="center"/>
          </w:tcPr>
          <w:p w14:paraId="5924303C" w14:textId="77777777" w:rsidR="0016184C" w:rsidRPr="005A03AA" w:rsidRDefault="0016184C" w:rsidP="00CB4BCB">
            <w:pPr>
              <w:jc w:val="center"/>
              <w:rPr>
                <w:rFonts w:ascii="宋体" w:eastAsia="宋体" w:hAnsi="宋体"/>
              </w:rPr>
            </w:pPr>
            <w:r w:rsidRPr="005A03AA">
              <w:rPr>
                <w:rFonts w:ascii="宋体" w:eastAsia="宋体" w:hAnsi="宋体"/>
              </w:rPr>
              <w:t>转靶</w:t>
            </w:r>
          </w:p>
        </w:tc>
      </w:tr>
      <w:tr w:rsidR="0016184C" w:rsidRPr="0016184C" w14:paraId="6A3257AD" w14:textId="77777777" w:rsidTr="0016184C">
        <w:trPr>
          <w:jc w:val="center"/>
        </w:trPr>
        <w:tc>
          <w:tcPr>
            <w:tcW w:w="1704" w:type="dxa"/>
            <w:vAlign w:val="center"/>
          </w:tcPr>
          <w:p w14:paraId="3630FA5E" w14:textId="77777777" w:rsidR="0016184C" w:rsidRPr="005A03AA" w:rsidRDefault="0016184C" w:rsidP="00CB4BCB">
            <w:pPr>
              <w:jc w:val="center"/>
              <w:rPr>
                <w:rFonts w:ascii="宋体" w:eastAsia="宋体" w:hAnsi="宋体"/>
              </w:rPr>
            </w:pPr>
            <w:r w:rsidRPr="005A03AA">
              <w:rPr>
                <w:rFonts w:ascii="宋体" w:eastAsia="宋体" w:hAnsi="宋体" w:hint="eastAsia"/>
              </w:rPr>
              <w:t>材料学院</w:t>
            </w:r>
          </w:p>
        </w:tc>
        <w:tc>
          <w:tcPr>
            <w:tcW w:w="1704" w:type="dxa"/>
            <w:vAlign w:val="center"/>
          </w:tcPr>
          <w:p w14:paraId="1001C5BD" w14:textId="77777777" w:rsidR="0016184C" w:rsidRPr="005A03AA" w:rsidRDefault="0016184C" w:rsidP="00CB4BCB">
            <w:pPr>
              <w:jc w:val="center"/>
              <w:rPr>
                <w:rFonts w:ascii="宋体" w:eastAsia="宋体" w:hAnsi="宋体"/>
              </w:rPr>
            </w:pPr>
          </w:p>
        </w:tc>
        <w:tc>
          <w:tcPr>
            <w:tcW w:w="1704" w:type="dxa"/>
            <w:vAlign w:val="center"/>
          </w:tcPr>
          <w:p w14:paraId="2F0B921E" w14:textId="77777777" w:rsidR="0016184C" w:rsidRPr="005A03AA" w:rsidRDefault="0016184C" w:rsidP="00CB4BCB">
            <w:pPr>
              <w:jc w:val="center"/>
              <w:rPr>
                <w:rFonts w:ascii="宋体" w:eastAsia="宋体" w:hAnsi="宋体"/>
              </w:rPr>
            </w:pPr>
            <w:r w:rsidRPr="005A03AA">
              <w:rPr>
                <w:rFonts w:ascii="宋体" w:eastAsia="宋体" w:hAnsi="宋体" w:hint="eastAsia"/>
              </w:rPr>
              <w:t>40/160</w:t>
            </w:r>
          </w:p>
        </w:tc>
        <w:tc>
          <w:tcPr>
            <w:tcW w:w="2116" w:type="dxa"/>
            <w:vAlign w:val="center"/>
          </w:tcPr>
          <w:p w14:paraId="69F1540D" w14:textId="77777777" w:rsidR="0016184C" w:rsidRPr="005A03AA" w:rsidRDefault="0016184C" w:rsidP="00CB4BCB">
            <w:pPr>
              <w:jc w:val="center"/>
              <w:rPr>
                <w:rFonts w:ascii="宋体" w:eastAsia="宋体" w:hAnsi="宋体"/>
              </w:rPr>
            </w:pPr>
            <w:r w:rsidRPr="005A03AA">
              <w:rPr>
                <w:rFonts w:ascii="宋体" w:eastAsia="宋体" w:hAnsi="宋体"/>
              </w:rPr>
              <w:t>岛津</w:t>
            </w:r>
          </w:p>
        </w:tc>
      </w:tr>
      <w:tr w:rsidR="0016184C" w:rsidRPr="0016184C" w14:paraId="50ED1E6E" w14:textId="77777777" w:rsidTr="0016184C">
        <w:trPr>
          <w:jc w:val="center"/>
        </w:trPr>
        <w:tc>
          <w:tcPr>
            <w:tcW w:w="1704" w:type="dxa"/>
            <w:vAlign w:val="center"/>
          </w:tcPr>
          <w:p w14:paraId="285A89B3" w14:textId="77777777" w:rsidR="0016184C" w:rsidRPr="005A03AA" w:rsidRDefault="0016184C" w:rsidP="00CB4BCB">
            <w:pPr>
              <w:jc w:val="center"/>
              <w:rPr>
                <w:rFonts w:ascii="宋体" w:eastAsia="宋体" w:hAnsi="宋体"/>
              </w:rPr>
            </w:pPr>
            <w:r w:rsidRPr="005A03AA">
              <w:rPr>
                <w:rFonts w:ascii="宋体" w:eastAsia="宋体" w:hAnsi="宋体" w:hint="eastAsia"/>
              </w:rPr>
              <w:t>材料学院</w:t>
            </w:r>
          </w:p>
        </w:tc>
        <w:tc>
          <w:tcPr>
            <w:tcW w:w="1704" w:type="dxa"/>
            <w:vAlign w:val="center"/>
          </w:tcPr>
          <w:p w14:paraId="3461698D" w14:textId="77777777" w:rsidR="0016184C" w:rsidRPr="005A03AA" w:rsidRDefault="0016184C" w:rsidP="00CB4BCB">
            <w:pPr>
              <w:jc w:val="center"/>
              <w:rPr>
                <w:rFonts w:ascii="宋体" w:eastAsia="宋体" w:hAnsi="宋体"/>
              </w:rPr>
            </w:pPr>
            <w:r w:rsidRPr="005A03AA">
              <w:rPr>
                <w:rFonts w:ascii="宋体" w:eastAsia="宋体" w:hAnsi="宋体" w:hint="eastAsia"/>
              </w:rPr>
              <w:t>40/160</w:t>
            </w:r>
          </w:p>
        </w:tc>
        <w:tc>
          <w:tcPr>
            <w:tcW w:w="1704" w:type="dxa"/>
            <w:vAlign w:val="center"/>
          </w:tcPr>
          <w:p w14:paraId="181B11AE" w14:textId="77777777" w:rsidR="0016184C" w:rsidRPr="005A03AA" w:rsidRDefault="0016184C" w:rsidP="00CB4BCB">
            <w:pPr>
              <w:jc w:val="center"/>
              <w:rPr>
                <w:rFonts w:ascii="宋体" w:eastAsia="宋体" w:hAnsi="宋体"/>
              </w:rPr>
            </w:pPr>
            <w:r w:rsidRPr="005A03AA">
              <w:rPr>
                <w:rFonts w:ascii="宋体" w:eastAsia="宋体" w:hAnsi="宋体" w:hint="eastAsia"/>
              </w:rPr>
              <w:t>160/640</w:t>
            </w:r>
          </w:p>
        </w:tc>
        <w:tc>
          <w:tcPr>
            <w:tcW w:w="2116" w:type="dxa"/>
            <w:vAlign w:val="center"/>
          </w:tcPr>
          <w:p w14:paraId="6181F050" w14:textId="77777777" w:rsidR="0016184C" w:rsidRPr="005A03AA" w:rsidRDefault="0016184C" w:rsidP="00CB4BCB">
            <w:pPr>
              <w:jc w:val="center"/>
              <w:rPr>
                <w:rFonts w:ascii="宋体" w:eastAsia="宋体" w:hAnsi="宋体"/>
              </w:rPr>
            </w:pPr>
            <w:r w:rsidRPr="005A03AA">
              <w:rPr>
                <w:rFonts w:ascii="宋体" w:eastAsia="宋体" w:hAnsi="宋体"/>
              </w:rPr>
              <w:t>布鲁克</w:t>
            </w:r>
          </w:p>
        </w:tc>
      </w:tr>
      <w:tr w:rsidR="0016184C" w:rsidRPr="0016184C" w14:paraId="7F4D0D7B" w14:textId="77777777" w:rsidTr="0016184C">
        <w:trPr>
          <w:jc w:val="center"/>
        </w:trPr>
        <w:tc>
          <w:tcPr>
            <w:tcW w:w="1704" w:type="dxa"/>
            <w:vAlign w:val="center"/>
          </w:tcPr>
          <w:p w14:paraId="33B534FC" w14:textId="77777777" w:rsidR="0016184C" w:rsidRPr="005A03AA" w:rsidRDefault="0016184C" w:rsidP="00CB4BCB">
            <w:pPr>
              <w:jc w:val="center"/>
              <w:rPr>
                <w:rFonts w:ascii="宋体" w:eastAsia="宋体" w:hAnsi="宋体"/>
              </w:rPr>
            </w:pPr>
            <w:r w:rsidRPr="005A03AA">
              <w:rPr>
                <w:rFonts w:ascii="宋体" w:eastAsia="宋体" w:hAnsi="宋体" w:hint="eastAsia"/>
              </w:rPr>
              <w:t>江苏大学</w:t>
            </w:r>
          </w:p>
        </w:tc>
        <w:tc>
          <w:tcPr>
            <w:tcW w:w="1704" w:type="dxa"/>
            <w:vAlign w:val="center"/>
          </w:tcPr>
          <w:p w14:paraId="49BE64EA" w14:textId="77777777" w:rsidR="0016184C" w:rsidRPr="005A03AA" w:rsidRDefault="0016184C" w:rsidP="00CB4BCB">
            <w:pPr>
              <w:jc w:val="center"/>
              <w:rPr>
                <w:rFonts w:ascii="宋体" w:eastAsia="宋体" w:hAnsi="宋体"/>
              </w:rPr>
            </w:pPr>
          </w:p>
        </w:tc>
        <w:tc>
          <w:tcPr>
            <w:tcW w:w="1704" w:type="dxa"/>
            <w:vAlign w:val="center"/>
          </w:tcPr>
          <w:p w14:paraId="283235C8" w14:textId="77777777" w:rsidR="0016184C" w:rsidRPr="005A03AA" w:rsidRDefault="0016184C" w:rsidP="00CB4BCB">
            <w:pPr>
              <w:jc w:val="center"/>
              <w:rPr>
                <w:rFonts w:ascii="宋体" w:eastAsia="宋体" w:hAnsi="宋体"/>
                <w:color w:val="FF0000"/>
              </w:rPr>
            </w:pPr>
          </w:p>
        </w:tc>
        <w:tc>
          <w:tcPr>
            <w:tcW w:w="2116" w:type="dxa"/>
            <w:vAlign w:val="center"/>
          </w:tcPr>
          <w:p w14:paraId="29460C27" w14:textId="77777777" w:rsidR="0016184C" w:rsidRPr="005A03AA" w:rsidRDefault="0016184C" w:rsidP="00CB4BCB">
            <w:pPr>
              <w:jc w:val="center"/>
              <w:rPr>
                <w:rFonts w:ascii="宋体" w:eastAsia="宋体" w:hAnsi="宋体"/>
                <w:color w:val="FF0000"/>
              </w:rPr>
            </w:pPr>
            <w:r w:rsidRPr="005A03AA">
              <w:rPr>
                <w:rFonts w:ascii="宋体" w:eastAsia="宋体" w:hAnsi="宋体" w:hint="eastAsia"/>
              </w:rPr>
              <w:t>只对校内</w:t>
            </w:r>
          </w:p>
        </w:tc>
      </w:tr>
      <w:tr w:rsidR="0016184C" w:rsidRPr="0016184C" w14:paraId="5DD7E0B6" w14:textId="77777777" w:rsidTr="0016184C">
        <w:trPr>
          <w:jc w:val="center"/>
        </w:trPr>
        <w:tc>
          <w:tcPr>
            <w:tcW w:w="1704" w:type="dxa"/>
            <w:vAlign w:val="center"/>
          </w:tcPr>
          <w:p w14:paraId="4A0B154E" w14:textId="77777777" w:rsidR="0016184C" w:rsidRPr="005A03AA" w:rsidRDefault="0016184C" w:rsidP="00CB4BCB">
            <w:pPr>
              <w:jc w:val="center"/>
              <w:rPr>
                <w:rFonts w:ascii="宋体" w:eastAsia="宋体" w:hAnsi="宋体"/>
              </w:rPr>
            </w:pPr>
            <w:r w:rsidRPr="005A03AA">
              <w:rPr>
                <w:rFonts w:ascii="宋体" w:eastAsia="宋体" w:hAnsi="宋体" w:hint="eastAsia"/>
              </w:rPr>
              <w:t>上海交大</w:t>
            </w:r>
          </w:p>
        </w:tc>
        <w:tc>
          <w:tcPr>
            <w:tcW w:w="1704" w:type="dxa"/>
            <w:vAlign w:val="center"/>
          </w:tcPr>
          <w:p w14:paraId="263D2149" w14:textId="77777777" w:rsidR="0016184C" w:rsidRPr="005A03AA" w:rsidRDefault="0016184C" w:rsidP="00CB4BCB">
            <w:pPr>
              <w:jc w:val="center"/>
              <w:rPr>
                <w:rFonts w:ascii="宋体" w:eastAsia="宋体" w:hAnsi="宋体"/>
              </w:rPr>
            </w:pPr>
            <w:r w:rsidRPr="005A03AA">
              <w:rPr>
                <w:rFonts w:ascii="宋体" w:eastAsia="宋体" w:hAnsi="宋体" w:hint="eastAsia"/>
              </w:rPr>
              <w:t>50/100</w:t>
            </w:r>
          </w:p>
        </w:tc>
        <w:tc>
          <w:tcPr>
            <w:tcW w:w="1704" w:type="dxa"/>
            <w:vAlign w:val="center"/>
          </w:tcPr>
          <w:p w14:paraId="1232C018" w14:textId="77777777" w:rsidR="0016184C" w:rsidRPr="005A03AA" w:rsidRDefault="0016184C" w:rsidP="00CB4BCB">
            <w:pPr>
              <w:jc w:val="center"/>
              <w:rPr>
                <w:rFonts w:ascii="宋体" w:eastAsia="宋体" w:hAnsi="宋体"/>
                <w:color w:val="FF0000"/>
              </w:rPr>
            </w:pPr>
          </w:p>
        </w:tc>
        <w:tc>
          <w:tcPr>
            <w:tcW w:w="2116" w:type="dxa"/>
            <w:vAlign w:val="center"/>
          </w:tcPr>
          <w:p w14:paraId="400012A3" w14:textId="77777777" w:rsidR="0016184C" w:rsidRPr="005A03AA" w:rsidRDefault="0016184C" w:rsidP="00CB4BCB">
            <w:pPr>
              <w:jc w:val="center"/>
              <w:rPr>
                <w:rFonts w:ascii="宋体" w:eastAsia="宋体" w:hAnsi="宋体"/>
                <w:color w:val="FF0000"/>
              </w:rPr>
            </w:pPr>
          </w:p>
        </w:tc>
      </w:tr>
      <w:tr w:rsidR="0016184C" w:rsidRPr="0016184C" w14:paraId="7CAF6669" w14:textId="77777777" w:rsidTr="0016184C">
        <w:trPr>
          <w:jc w:val="center"/>
        </w:trPr>
        <w:tc>
          <w:tcPr>
            <w:tcW w:w="1704" w:type="dxa"/>
            <w:vAlign w:val="center"/>
          </w:tcPr>
          <w:p w14:paraId="3DD49CBB" w14:textId="77777777" w:rsidR="0016184C" w:rsidRPr="005A03AA" w:rsidRDefault="0016184C" w:rsidP="00CB4BCB">
            <w:pPr>
              <w:jc w:val="center"/>
              <w:rPr>
                <w:rFonts w:ascii="宋体" w:eastAsia="宋体" w:hAnsi="宋体"/>
              </w:rPr>
            </w:pPr>
            <w:r w:rsidRPr="005A03AA">
              <w:rPr>
                <w:rFonts w:ascii="宋体" w:eastAsia="宋体" w:hAnsi="宋体" w:hint="eastAsia"/>
              </w:rPr>
              <w:t>常州大学</w:t>
            </w:r>
          </w:p>
        </w:tc>
        <w:tc>
          <w:tcPr>
            <w:tcW w:w="1704" w:type="dxa"/>
            <w:vAlign w:val="center"/>
          </w:tcPr>
          <w:p w14:paraId="208D7A04" w14:textId="77777777" w:rsidR="0016184C" w:rsidRPr="005A03AA" w:rsidRDefault="0016184C" w:rsidP="00CB4BCB">
            <w:pPr>
              <w:jc w:val="center"/>
              <w:rPr>
                <w:rFonts w:ascii="宋体" w:eastAsia="宋体" w:hAnsi="宋体"/>
              </w:rPr>
            </w:pPr>
            <w:r w:rsidRPr="005A03AA">
              <w:rPr>
                <w:rFonts w:ascii="宋体" w:eastAsia="宋体" w:hAnsi="宋体" w:hint="eastAsia"/>
              </w:rPr>
              <w:t>15/150</w:t>
            </w:r>
          </w:p>
        </w:tc>
        <w:tc>
          <w:tcPr>
            <w:tcW w:w="1704" w:type="dxa"/>
            <w:vAlign w:val="center"/>
          </w:tcPr>
          <w:p w14:paraId="6E8EBB40" w14:textId="77777777" w:rsidR="0016184C" w:rsidRPr="005A03AA" w:rsidRDefault="0016184C" w:rsidP="00CB4BCB">
            <w:pPr>
              <w:jc w:val="center"/>
              <w:rPr>
                <w:rFonts w:ascii="宋体" w:eastAsia="宋体" w:hAnsi="宋体"/>
              </w:rPr>
            </w:pPr>
            <w:r w:rsidRPr="005A03AA">
              <w:rPr>
                <w:rFonts w:ascii="宋体" w:eastAsia="宋体" w:hAnsi="宋体" w:hint="eastAsia"/>
              </w:rPr>
              <w:t>50</w:t>
            </w:r>
          </w:p>
        </w:tc>
        <w:tc>
          <w:tcPr>
            <w:tcW w:w="2116" w:type="dxa"/>
            <w:vAlign w:val="center"/>
          </w:tcPr>
          <w:p w14:paraId="74B2713F" w14:textId="77777777" w:rsidR="0016184C" w:rsidRPr="005A03AA" w:rsidRDefault="0016184C" w:rsidP="00CB4BCB">
            <w:pPr>
              <w:jc w:val="center"/>
              <w:rPr>
                <w:rFonts w:ascii="宋体" w:eastAsia="宋体" w:hAnsi="宋体"/>
              </w:rPr>
            </w:pPr>
          </w:p>
        </w:tc>
      </w:tr>
    </w:tbl>
    <w:p w14:paraId="645A6187" w14:textId="77777777" w:rsidR="001569CD" w:rsidRPr="005A03AA" w:rsidRDefault="001569CD" w:rsidP="005A03AA">
      <w:pPr>
        <w:kinsoku w:val="0"/>
        <w:overflowPunct w:val="0"/>
        <w:autoSpaceDE w:val="0"/>
        <w:autoSpaceDN w:val="0"/>
        <w:adjustRightInd w:val="0"/>
        <w:snapToGrid w:val="0"/>
        <w:spacing w:line="400" w:lineRule="exact"/>
        <w:ind w:firstLine="602"/>
        <w:outlineLvl w:val="0"/>
        <w:rPr>
          <w:b/>
          <w:bCs/>
          <w:caps/>
          <w:sz w:val="24"/>
        </w:rPr>
      </w:pPr>
      <w:r w:rsidRPr="005A03AA">
        <w:rPr>
          <w:b/>
          <w:bCs/>
          <w:caps/>
          <w:sz w:val="24"/>
        </w:rPr>
        <w:t xml:space="preserve">4. </w:t>
      </w:r>
      <w:r w:rsidRPr="005A03AA">
        <w:rPr>
          <w:b/>
          <w:bCs/>
          <w:caps/>
          <w:sz w:val="24"/>
        </w:rPr>
        <w:t>提升</w:t>
      </w:r>
      <w:r w:rsidR="00C75070" w:rsidRPr="005A03AA">
        <w:rPr>
          <w:b/>
          <w:bCs/>
          <w:caps/>
          <w:sz w:val="24"/>
        </w:rPr>
        <w:t>校</w:t>
      </w:r>
      <w:r w:rsidRPr="005A03AA">
        <w:rPr>
          <w:b/>
          <w:bCs/>
          <w:caps/>
          <w:sz w:val="24"/>
        </w:rPr>
        <w:t>分析测试中心建设水平</w:t>
      </w:r>
    </w:p>
    <w:p w14:paraId="7A5C521B" w14:textId="77777777" w:rsidR="001569CD" w:rsidRPr="005A03AA" w:rsidRDefault="001569CD" w:rsidP="005A03AA">
      <w:pPr>
        <w:kinsoku w:val="0"/>
        <w:overflowPunct w:val="0"/>
        <w:autoSpaceDE w:val="0"/>
        <w:autoSpaceDN w:val="0"/>
        <w:adjustRightInd w:val="0"/>
        <w:snapToGrid w:val="0"/>
        <w:spacing w:line="400" w:lineRule="exact"/>
        <w:ind w:firstLine="602"/>
        <w:outlineLvl w:val="0"/>
        <w:rPr>
          <w:bCs/>
          <w:caps/>
          <w:sz w:val="24"/>
        </w:rPr>
      </w:pPr>
      <w:r w:rsidRPr="005A03AA">
        <w:rPr>
          <w:bCs/>
          <w:caps/>
          <w:sz w:val="24"/>
        </w:rPr>
        <w:t>（</w:t>
      </w:r>
      <w:r w:rsidRPr="005A03AA">
        <w:rPr>
          <w:bCs/>
          <w:caps/>
          <w:sz w:val="24"/>
        </w:rPr>
        <w:t>1</w:t>
      </w:r>
      <w:r w:rsidRPr="005A03AA">
        <w:rPr>
          <w:bCs/>
          <w:caps/>
          <w:sz w:val="24"/>
        </w:rPr>
        <w:t>）设备高端，高灵敏度、高功率、高分辨，设备选型注重测试检出限指标水平，提升分析测试整体水平。</w:t>
      </w:r>
    </w:p>
    <w:p w14:paraId="42C6BC63" w14:textId="77777777" w:rsidR="001569CD" w:rsidRPr="005A03AA" w:rsidRDefault="001569CD" w:rsidP="005A03AA">
      <w:pPr>
        <w:kinsoku w:val="0"/>
        <w:overflowPunct w:val="0"/>
        <w:autoSpaceDE w:val="0"/>
        <w:autoSpaceDN w:val="0"/>
        <w:adjustRightInd w:val="0"/>
        <w:snapToGrid w:val="0"/>
        <w:spacing w:line="400" w:lineRule="exact"/>
        <w:ind w:firstLine="602"/>
        <w:outlineLvl w:val="0"/>
        <w:rPr>
          <w:bCs/>
          <w:caps/>
          <w:sz w:val="24"/>
        </w:rPr>
      </w:pPr>
      <w:r w:rsidRPr="005A03AA">
        <w:rPr>
          <w:bCs/>
          <w:caps/>
          <w:sz w:val="24"/>
        </w:rPr>
        <w:t>（</w:t>
      </w:r>
      <w:r w:rsidRPr="005A03AA">
        <w:rPr>
          <w:bCs/>
          <w:caps/>
          <w:sz w:val="24"/>
        </w:rPr>
        <w:t>2</w:t>
      </w:r>
      <w:r w:rsidRPr="005A03AA">
        <w:rPr>
          <w:bCs/>
          <w:caps/>
          <w:sz w:val="24"/>
        </w:rPr>
        <w:t>）设备选型注重测试通用性、及时性，满足测试样品量大的需求。</w:t>
      </w:r>
    </w:p>
    <w:p w14:paraId="5D35EF11" w14:textId="74C0302D" w:rsidR="001569CD" w:rsidRPr="005A03AA" w:rsidRDefault="001569CD" w:rsidP="005A03AA">
      <w:pPr>
        <w:kinsoku w:val="0"/>
        <w:overflowPunct w:val="0"/>
        <w:autoSpaceDE w:val="0"/>
        <w:autoSpaceDN w:val="0"/>
        <w:adjustRightInd w:val="0"/>
        <w:snapToGrid w:val="0"/>
        <w:spacing w:line="400" w:lineRule="exact"/>
        <w:ind w:firstLine="602"/>
        <w:outlineLvl w:val="0"/>
        <w:rPr>
          <w:bCs/>
          <w:caps/>
          <w:sz w:val="24"/>
        </w:rPr>
      </w:pPr>
      <w:r w:rsidRPr="005A03AA">
        <w:rPr>
          <w:bCs/>
          <w:caps/>
          <w:sz w:val="24"/>
        </w:rPr>
        <w:t>（</w:t>
      </w:r>
      <w:r w:rsidRPr="005A03AA">
        <w:rPr>
          <w:bCs/>
          <w:caps/>
          <w:sz w:val="24"/>
        </w:rPr>
        <w:t>3</w:t>
      </w:r>
      <w:r w:rsidRPr="005A03AA">
        <w:rPr>
          <w:bCs/>
          <w:caps/>
          <w:sz w:val="24"/>
        </w:rPr>
        <w:t>）测试结果谱图检索智能化水平高：谱图解析软件</w:t>
      </w:r>
      <w:r w:rsidR="00FC4AFD" w:rsidRPr="005A03AA">
        <w:rPr>
          <w:rFonts w:hint="eastAsia"/>
          <w:bCs/>
          <w:caps/>
          <w:sz w:val="24"/>
        </w:rPr>
        <w:t>。</w:t>
      </w:r>
    </w:p>
    <w:p w14:paraId="7921357D" w14:textId="731481B0" w:rsidR="001569CD" w:rsidRPr="005A03AA" w:rsidRDefault="001569CD" w:rsidP="005A03AA">
      <w:pPr>
        <w:kinsoku w:val="0"/>
        <w:overflowPunct w:val="0"/>
        <w:autoSpaceDE w:val="0"/>
        <w:autoSpaceDN w:val="0"/>
        <w:adjustRightInd w:val="0"/>
        <w:snapToGrid w:val="0"/>
        <w:spacing w:line="400" w:lineRule="exact"/>
        <w:ind w:firstLine="602"/>
        <w:outlineLvl w:val="0"/>
        <w:rPr>
          <w:bCs/>
          <w:caps/>
          <w:sz w:val="24"/>
        </w:rPr>
      </w:pPr>
      <w:r w:rsidRPr="005A03AA">
        <w:rPr>
          <w:bCs/>
          <w:caps/>
          <w:sz w:val="24"/>
        </w:rPr>
        <w:t>（</w:t>
      </w:r>
      <w:r w:rsidRPr="005A03AA">
        <w:rPr>
          <w:bCs/>
          <w:caps/>
          <w:sz w:val="24"/>
        </w:rPr>
        <w:t>4</w:t>
      </w:r>
      <w:r w:rsidRPr="005A03AA">
        <w:rPr>
          <w:bCs/>
          <w:caps/>
          <w:sz w:val="24"/>
        </w:rPr>
        <w:t>）设备选型兼顾仪器功能扩展：多功能样品台、智能化</w:t>
      </w:r>
      <w:r w:rsidR="00FC4AFD" w:rsidRPr="005A03AA">
        <w:rPr>
          <w:rFonts w:hint="eastAsia"/>
          <w:bCs/>
          <w:caps/>
          <w:sz w:val="24"/>
        </w:rPr>
        <w:t>。</w:t>
      </w:r>
    </w:p>
    <w:p w14:paraId="30C79A41" w14:textId="191E05C1" w:rsidR="007C7F31" w:rsidRPr="005A03AA" w:rsidRDefault="00FC4AFD" w:rsidP="005A03AA">
      <w:pPr>
        <w:spacing w:line="400" w:lineRule="exact"/>
        <w:ind w:firstLine="560"/>
        <w:rPr>
          <w:b/>
          <w:bCs/>
          <w:caps/>
          <w:sz w:val="24"/>
        </w:rPr>
      </w:pPr>
      <w:r w:rsidRPr="005A03AA">
        <w:rPr>
          <w:rFonts w:hint="eastAsia"/>
          <w:b/>
          <w:bCs/>
          <w:caps/>
          <w:sz w:val="24"/>
        </w:rPr>
        <w:t>5</w:t>
      </w:r>
      <w:r w:rsidRPr="005A03AA">
        <w:rPr>
          <w:b/>
          <w:bCs/>
          <w:caps/>
          <w:sz w:val="24"/>
        </w:rPr>
        <w:t xml:space="preserve">. </w:t>
      </w:r>
      <w:r w:rsidR="007C7F31" w:rsidRPr="005A03AA">
        <w:rPr>
          <w:b/>
          <w:bCs/>
          <w:caps/>
          <w:sz w:val="24"/>
        </w:rPr>
        <w:t>培养大型贵重仪器维修保养和技术支持的专业化队伍。</w:t>
      </w:r>
    </w:p>
    <w:p w14:paraId="5959FEC5" w14:textId="75F10046" w:rsidR="00FC4AFD" w:rsidRPr="005A03AA" w:rsidRDefault="00FC4AFD" w:rsidP="005A03AA">
      <w:pPr>
        <w:kinsoku w:val="0"/>
        <w:overflowPunct w:val="0"/>
        <w:autoSpaceDE w:val="0"/>
        <w:autoSpaceDN w:val="0"/>
        <w:adjustRightInd w:val="0"/>
        <w:snapToGrid w:val="0"/>
        <w:spacing w:line="400" w:lineRule="exact"/>
        <w:ind w:firstLine="602"/>
        <w:outlineLvl w:val="0"/>
        <w:rPr>
          <w:bCs/>
          <w:caps/>
          <w:sz w:val="24"/>
        </w:rPr>
      </w:pPr>
      <w:r w:rsidRPr="005A03AA">
        <w:rPr>
          <w:rFonts w:hint="eastAsia"/>
          <w:bCs/>
          <w:caps/>
          <w:sz w:val="24"/>
        </w:rPr>
        <w:t>双方选择机制下，通过</w:t>
      </w:r>
      <w:r w:rsidRPr="005A03AA">
        <w:rPr>
          <w:bCs/>
          <w:caps/>
          <w:sz w:val="24"/>
        </w:rPr>
        <w:t>聘任学院教师为兼职机组管理员和机组人员（</w:t>
      </w:r>
      <w:r w:rsidRPr="005A03AA">
        <w:rPr>
          <w:bCs/>
          <w:caps/>
          <w:sz w:val="24"/>
        </w:rPr>
        <w:t>2-3</w:t>
      </w:r>
      <w:r w:rsidRPr="005A03AA">
        <w:rPr>
          <w:bCs/>
          <w:caps/>
          <w:sz w:val="24"/>
        </w:rPr>
        <w:t>名），每学期按周排班值班制，</w:t>
      </w:r>
      <w:r w:rsidRPr="005A03AA">
        <w:rPr>
          <w:rFonts w:hint="eastAsia"/>
          <w:bCs/>
          <w:caps/>
          <w:sz w:val="24"/>
        </w:rPr>
        <w:t>按质量管理体系要求，</w:t>
      </w:r>
      <w:r w:rsidRPr="005A03AA">
        <w:rPr>
          <w:bCs/>
          <w:caps/>
          <w:sz w:val="24"/>
        </w:rPr>
        <w:t>专职管理仪器，</w:t>
      </w:r>
      <w:r w:rsidRPr="005A03AA">
        <w:rPr>
          <w:rFonts w:hint="eastAsia"/>
          <w:bCs/>
          <w:caps/>
          <w:sz w:val="24"/>
        </w:rPr>
        <w:t>一方面，</w:t>
      </w:r>
      <w:r w:rsidRPr="005A03AA">
        <w:rPr>
          <w:bCs/>
          <w:caps/>
          <w:sz w:val="24"/>
        </w:rPr>
        <w:t>保障</w:t>
      </w:r>
      <w:r w:rsidRPr="005A03AA">
        <w:rPr>
          <w:rFonts w:hint="eastAsia"/>
          <w:bCs/>
          <w:caps/>
          <w:sz w:val="24"/>
        </w:rPr>
        <w:t>仪器</w:t>
      </w:r>
      <w:r w:rsidRPr="005A03AA">
        <w:rPr>
          <w:bCs/>
          <w:caps/>
          <w:sz w:val="24"/>
        </w:rPr>
        <w:t>共享运行</w:t>
      </w:r>
      <w:r w:rsidRPr="005A03AA">
        <w:rPr>
          <w:rFonts w:hint="eastAsia"/>
          <w:bCs/>
          <w:caps/>
          <w:sz w:val="24"/>
        </w:rPr>
        <w:t>，另一方面，提高机组人员仪器使用的能力水平和服务意识，未来将在</w:t>
      </w:r>
      <w:r w:rsidRPr="005A03AA">
        <w:rPr>
          <w:bCs/>
          <w:caps/>
          <w:sz w:val="24"/>
        </w:rPr>
        <w:t>大型贵重仪器维修保养和技术支持</w:t>
      </w:r>
      <w:r w:rsidRPr="005A03AA">
        <w:rPr>
          <w:rFonts w:hint="eastAsia"/>
          <w:bCs/>
          <w:caps/>
          <w:sz w:val="24"/>
        </w:rPr>
        <w:t>方面，总结经验和教训，培养一批专业化的大型贵重仪器管理队伍。</w:t>
      </w:r>
    </w:p>
    <w:p w14:paraId="5D12AE35" w14:textId="77777777" w:rsidR="001013FA" w:rsidRPr="00D84B92" w:rsidRDefault="00225B8B" w:rsidP="005B665C">
      <w:pPr>
        <w:pStyle w:val="1"/>
        <w:kinsoku w:val="0"/>
        <w:overflowPunct w:val="0"/>
        <w:autoSpaceDE w:val="0"/>
        <w:autoSpaceDN w:val="0"/>
        <w:adjustRightInd w:val="0"/>
        <w:snapToGrid w:val="0"/>
        <w:spacing w:beforeLines="50" w:before="156" w:afterLines="50" w:after="156" w:line="480" w:lineRule="exact"/>
        <w:ind w:firstLineChars="0" w:firstLine="0"/>
        <w:outlineLvl w:val="0"/>
        <w:rPr>
          <w:rFonts w:ascii="Times New Roman" w:hAnsi="Times New Roman"/>
          <w:b/>
          <w:bCs/>
          <w:caps/>
          <w:sz w:val="30"/>
          <w:szCs w:val="30"/>
        </w:rPr>
      </w:pPr>
      <w:r w:rsidRPr="00D84B92">
        <w:rPr>
          <w:rFonts w:ascii="Times New Roman" w:hAnsi="Times New Roman"/>
          <w:b/>
          <w:bCs/>
          <w:caps/>
          <w:sz w:val="30"/>
          <w:szCs w:val="30"/>
        </w:rPr>
        <w:t>七、结论</w:t>
      </w:r>
    </w:p>
    <w:p w14:paraId="30B207FD" w14:textId="77777777" w:rsidR="00225B8B" w:rsidRPr="005A03AA" w:rsidRDefault="00225B8B" w:rsidP="005A03AA">
      <w:pPr>
        <w:kinsoku w:val="0"/>
        <w:overflowPunct w:val="0"/>
        <w:autoSpaceDE w:val="0"/>
        <w:autoSpaceDN w:val="0"/>
        <w:adjustRightInd w:val="0"/>
        <w:snapToGrid w:val="0"/>
        <w:spacing w:line="400" w:lineRule="exact"/>
        <w:ind w:firstLine="601"/>
        <w:outlineLvl w:val="0"/>
        <w:rPr>
          <w:bCs/>
          <w:caps/>
          <w:sz w:val="24"/>
        </w:rPr>
      </w:pPr>
      <w:r w:rsidRPr="005A03AA">
        <w:rPr>
          <w:bCs/>
          <w:caps/>
          <w:sz w:val="24"/>
        </w:rPr>
        <w:t>综上，</w:t>
      </w:r>
      <w:r w:rsidR="00C611D9" w:rsidRPr="005A03AA">
        <w:rPr>
          <w:bCs/>
          <w:caps/>
          <w:sz w:val="24"/>
        </w:rPr>
        <w:t>分析测试中心</w:t>
      </w:r>
      <w:r w:rsidR="005F66DE" w:rsidRPr="005A03AA">
        <w:rPr>
          <w:bCs/>
          <w:caps/>
          <w:sz w:val="24"/>
        </w:rPr>
        <w:t>计划</w:t>
      </w:r>
      <w:r w:rsidRPr="005A03AA">
        <w:rPr>
          <w:bCs/>
          <w:caps/>
          <w:sz w:val="24"/>
        </w:rPr>
        <w:t>购置</w:t>
      </w:r>
      <w:r w:rsidR="005F66DE" w:rsidRPr="005A03AA">
        <w:rPr>
          <w:bCs/>
          <w:caps/>
          <w:sz w:val="24"/>
        </w:rPr>
        <w:t>的</w:t>
      </w:r>
      <w:r w:rsidR="001A4EDA" w:rsidRPr="005A03AA">
        <w:rPr>
          <w:bCs/>
          <w:caps/>
          <w:sz w:val="24"/>
        </w:rPr>
        <w:t>X</w:t>
      </w:r>
      <w:r w:rsidR="001A4EDA" w:rsidRPr="005A03AA">
        <w:rPr>
          <w:bCs/>
          <w:caps/>
          <w:sz w:val="24"/>
        </w:rPr>
        <w:t>射线</w:t>
      </w:r>
      <w:r w:rsidR="00C611D9" w:rsidRPr="005A03AA">
        <w:rPr>
          <w:bCs/>
          <w:caps/>
          <w:sz w:val="24"/>
        </w:rPr>
        <w:t>衍射仪</w:t>
      </w:r>
      <w:r w:rsidR="005F66DE" w:rsidRPr="005A03AA">
        <w:rPr>
          <w:bCs/>
          <w:caps/>
          <w:sz w:val="24"/>
        </w:rPr>
        <w:t>，使用需求迫切，资金</w:t>
      </w:r>
      <w:r w:rsidR="00E31458" w:rsidRPr="005A03AA">
        <w:rPr>
          <w:bCs/>
          <w:caps/>
          <w:sz w:val="24"/>
        </w:rPr>
        <w:t>来源</w:t>
      </w:r>
      <w:r w:rsidR="005F66DE" w:rsidRPr="005A03AA">
        <w:rPr>
          <w:bCs/>
          <w:caps/>
          <w:sz w:val="24"/>
        </w:rPr>
        <w:t>有保</w:t>
      </w:r>
      <w:r w:rsidR="005F66DE" w:rsidRPr="005A03AA">
        <w:rPr>
          <w:bCs/>
          <w:caps/>
          <w:sz w:val="24"/>
        </w:rPr>
        <w:lastRenderedPageBreak/>
        <w:t>障，所需的用房等配套条件以及管理人员已得到落实，</w:t>
      </w:r>
      <w:r w:rsidR="00175153" w:rsidRPr="005A03AA">
        <w:rPr>
          <w:bCs/>
          <w:caps/>
          <w:sz w:val="24"/>
        </w:rPr>
        <w:t>调研比较充分，</w:t>
      </w:r>
      <w:r w:rsidR="005F66DE" w:rsidRPr="005A03AA">
        <w:rPr>
          <w:bCs/>
          <w:caps/>
          <w:sz w:val="24"/>
        </w:rPr>
        <w:t>预期使用效益</w:t>
      </w:r>
      <w:r w:rsidR="00175153" w:rsidRPr="005A03AA">
        <w:rPr>
          <w:bCs/>
          <w:caps/>
          <w:sz w:val="24"/>
        </w:rPr>
        <w:t>良好</w:t>
      </w:r>
      <w:r w:rsidR="005F66DE" w:rsidRPr="005A03AA">
        <w:rPr>
          <w:bCs/>
          <w:caps/>
          <w:sz w:val="24"/>
        </w:rPr>
        <w:t>，建议尽快购置。</w:t>
      </w:r>
    </w:p>
    <w:sectPr w:rsidR="00225B8B" w:rsidRPr="005A03AA" w:rsidSect="00F94DB8">
      <w:footerReference w:type="even" r:id="rId13"/>
      <w:footerReference w:type="default" r:id="rId14"/>
      <w:pgSz w:w="11906" w:h="16838"/>
      <w:pgMar w:top="1418" w:right="1588" w:bottom="1134" w:left="1701" w:header="851" w:footer="992" w:gutter="0"/>
      <w:cols w:space="425"/>
      <w:docGrid w:type="linesAndChar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Microsoft" w:date="2021-11-10T09:36:00Z" w:initials="M">
    <w:p w14:paraId="3EB9C3ED" w14:textId="0B3B48F1" w:rsidR="00B57BDB" w:rsidRDefault="00B57BDB">
      <w:pPr>
        <w:pStyle w:val="af0"/>
      </w:pPr>
      <w:r>
        <w:rPr>
          <w:rStyle w:val="af"/>
        </w:rPr>
        <w:annotationRef/>
      </w:r>
      <w:r>
        <w:rPr>
          <w:rFonts w:hint="eastAsia"/>
        </w:rPr>
        <w:t>需要</w:t>
      </w:r>
      <w:r>
        <w:t>介绍下设备的共享性</w:t>
      </w:r>
    </w:p>
  </w:comment>
  <w:comment w:id="4" w:author="Microsoft" w:date="2021-11-15T14:19:00Z" w:initials="M">
    <w:p w14:paraId="0902A130" w14:textId="00853936" w:rsidR="00B57BDB" w:rsidRDefault="00B57BDB">
      <w:pPr>
        <w:pStyle w:val="af0"/>
        <w:rPr>
          <w:rFonts w:hint="eastAsia"/>
        </w:rPr>
      </w:pPr>
      <w:r>
        <w:rPr>
          <w:rStyle w:val="af"/>
        </w:rPr>
        <w:annotationRef/>
      </w:r>
      <w:r>
        <w:rPr>
          <w:rFonts w:hint="eastAsia"/>
        </w:rPr>
        <w:t>说明</w:t>
      </w:r>
      <w:r>
        <w:t>除本学院外，别的学院是否有</w:t>
      </w:r>
      <w:r>
        <w:rPr>
          <w:rFonts w:hint="eastAsia"/>
        </w:rPr>
        <w:t>此</w:t>
      </w:r>
      <w:r>
        <w:t>设备需求，</w:t>
      </w:r>
      <w:r>
        <w:rPr>
          <w:rFonts w:hint="eastAsia"/>
        </w:rPr>
        <w:t>如何</w:t>
      </w:r>
      <w:r>
        <w:t>实现</w:t>
      </w:r>
      <w:r>
        <w:rPr>
          <w:rFonts w:hint="eastAsia"/>
        </w:rPr>
        <w:t>设备</w:t>
      </w:r>
      <w:r>
        <w:t>的共享</w:t>
      </w:r>
      <w:r w:rsidR="002E42C4">
        <w:rPr>
          <w:rFonts w:hint="eastAsia"/>
        </w:rPr>
        <w:t>等</w:t>
      </w:r>
      <w:r>
        <w:t>。</w:t>
      </w:r>
    </w:p>
  </w:comment>
  <w:comment w:id="5" w:author="Microsoft" w:date="2021-11-10T09:39:00Z" w:initials="M">
    <w:p w14:paraId="2D3A61C6" w14:textId="2EE85241" w:rsidR="00B57BDB" w:rsidRDefault="00B57BDB">
      <w:pPr>
        <w:pStyle w:val="af0"/>
      </w:pPr>
      <w:r>
        <w:rPr>
          <w:rStyle w:val="af"/>
        </w:rPr>
        <w:annotationRef/>
      </w:r>
      <w:r>
        <w:rPr>
          <w:rFonts w:hint="eastAsia"/>
        </w:rPr>
        <w:t>详细</w:t>
      </w:r>
      <w:r>
        <w:t>的</w:t>
      </w:r>
      <w:r>
        <w:rPr>
          <w:rFonts w:hint="eastAsia"/>
        </w:rPr>
        <w:t>规格</w:t>
      </w:r>
      <w:r>
        <w:t>和技术参数要求</w:t>
      </w:r>
    </w:p>
  </w:comment>
  <w:comment w:id="6" w:author="Microsoft" w:date="2021-11-10T09:40:00Z" w:initials="M">
    <w:p w14:paraId="4070D3B5" w14:textId="6ED92080" w:rsidR="00B57BDB" w:rsidRDefault="00B57BDB">
      <w:pPr>
        <w:pStyle w:val="af0"/>
      </w:pPr>
      <w:r>
        <w:rPr>
          <w:rStyle w:val="af"/>
        </w:rPr>
        <w:annotationRef/>
      </w:r>
      <w:r>
        <w:rPr>
          <w:rFonts w:hint="eastAsia"/>
        </w:rPr>
        <w:t>详细</w:t>
      </w:r>
      <w:r>
        <w:t>的调研情况</w:t>
      </w:r>
    </w:p>
  </w:comment>
  <w:comment w:id="8" w:author="Microsoft" w:date="2021-11-10T09:41:00Z" w:initials="M">
    <w:p w14:paraId="2903D403" w14:textId="08E67B7F" w:rsidR="00B57BDB" w:rsidRDefault="00B57BDB">
      <w:pPr>
        <w:pStyle w:val="af0"/>
        <w:rPr>
          <w:rFonts w:hint="eastAsia"/>
        </w:rPr>
      </w:pPr>
      <w:r>
        <w:rPr>
          <w:rStyle w:val="af"/>
        </w:rPr>
        <w:annotationRef/>
      </w:r>
      <w:r>
        <w:rPr>
          <w:rFonts w:hint="eastAsia"/>
        </w:rPr>
        <w:t>多家对比（最少</w:t>
      </w:r>
      <w:r>
        <w:t>三家</w:t>
      </w:r>
      <w:r>
        <w:rPr>
          <w:rFonts w:hint="eastAsia"/>
        </w:rPr>
        <w:t>）</w:t>
      </w:r>
      <w:r>
        <w:t>，综合评判，不能指定要某</w:t>
      </w:r>
      <w:r>
        <w:rPr>
          <w:rFonts w:hint="eastAsia"/>
        </w:rPr>
        <w:t>一</w:t>
      </w:r>
      <w:r>
        <w:t>品牌。</w:t>
      </w:r>
    </w:p>
  </w:comment>
  <w:comment w:id="9" w:author="Microsoft" w:date="2021-11-10T09:41:00Z" w:initials="M">
    <w:p w14:paraId="284B61AF" w14:textId="3D4E033F" w:rsidR="00B57BDB" w:rsidRDefault="00B57BDB">
      <w:pPr>
        <w:pStyle w:val="af0"/>
      </w:pPr>
      <w:r>
        <w:rPr>
          <w:rStyle w:val="af"/>
        </w:rPr>
        <w:annotationRef/>
      </w:r>
      <w:r>
        <w:rPr>
          <w:rFonts w:hint="eastAsia"/>
        </w:rPr>
        <w:t>要明确</w:t>
      </w:r>
      <w:r>
        <w:t>经费来源、</w:t>
      </w:r>
      <w:r>
        <w:rPr>
          <w:rFonts w:hint="eastAsia"/>
        </w:rPr>
        <w:t>场地</w:t>
      </w:r>
      <w:r>
        <w:t>条件</w:t>
      </w:r>
      <w:r>
        <w:rPr>
          <w:rFonts w:hint="eastAsia"/>
        </w:rPr>
        <w:t>，</w:t>
      </w:r>
      <w:r>
        <w:t>务必明</w:t>
      </w:r>
      <w:r>
        <w:rPr>
          <w:rFonts w:hint="eastAsia"/>
        </w:rPr>
        <w:t>确</w:t>
      </w:r>
      <w:r>
        <w:t>设备</w:t>
      </w:r>
      <w:r>
        <w:rPr>
          <w:rFonts w:hint="eastAsia"/>
        </w:rPr>
        <w:t>放置</w:t>
      </w:r>
      <w:r>
        <w:t>的位置，以及能否与学院现有仪器设备形成规模效应。</w:t>
      </w:r>
    </w:p>
  </w:comment>
  <w:comment w:id="10" w:author="Microsoft" w:date="2021-11-10T12:32:00Z" w:initials="M">
    <w:p w14:paraId="13329F85" w14:textId="5193A42C" w:rsidR="00B57BDB" w:rsidRDefault="00B57BDB">
      <w:pPr>
        <w:pStyle w:val="af0"/>
      </w:pPr>
      <w:r>
        <w:rPr>
          <w:rStyle w:val="af"/>
        </w:rPr>
        <w:annotationRef/>
      </w:r>
      <w:r>
        <w:rPr>
          <w:rFonts w:hint="eastAsia"/>
        </w:rPr>
        <w:t>如果</w:t>
      </w:r>
      <w:r>
        <w:t>是分期建设的项目，要说明前面</w:t>
      </w:r>
      <w:r>
        <w:rPr>
          <w:rFonts w:hint="eastAsia"/>
        </w:rPr>
        <w:t>已</w:t>
      </w:r>
      <w:r>
        <w:t>执行的情况</w:t>
      </w:r>
      <w:r>
        <w:rPr>
          <w:rFonts w:hint="eastAsia"/>
        </w:rPr>
        <w:t>，</w:t>
      </w:r>
      <w:r>
        <w:t>明确已执行部分与本次</w:t>
      </w:r>
      <w:r>
        <w:rPr>
          <w:rFonts w:hint="eastAsia"/>
        </w:rPr>
        <w:t>拟</w:t>
      </w:r>
      <w:r>
        <w:t>执行的设备的关系</w:t>
      </w:r>
      <w:r>
        <w:rPr>
          <w:rFonts w:hint="eastAsia"/>
        </w:rPr>
        <w:t>。若</w:t>
      </w:r>
      <w:r>
        <w:t>有后期计划的，要说明后期建设</w:t>
      </w:r>
      <w:r>
        <w:rPr>
          <w:rFonts w:hint="eastAsia"/>
        </w:rPr>
        <w:t>计划</w:t>
      </w:r>
      <w:r>
        <w:t>。</w:t>
      </w:r>
    </w:p>
  </w:comment>
  <w:comment w:id="11" w:author="Microsoft" w:date="2021-11-10T12:34:00Z" w:initials="M">
    <w:p w14:paraId="09DBDE32" w14:textId="1447B55F" w:rsidR="00B57BDB" w:rsidRDefault="00B57BDB">
      <w:pPr>
        <w:pStyle w:val="af0"/>
      </w:pPr>
      <w:r>
        <w:rPr>
          <w:rStyle w:val="af"/>
        </w:rPr>
        <w:annotationRef/>
      </w:r>
      <w:r>
        <w:rPr>
          <w:rFonts w:hint="eastAsia"/>
        </w:rPr>
        <w:t>以服务</w:t>
      </w:r>
      <w:r>
        <w:t>教学为主的设备，重点说明</w:t>
      </w:r>
      <w:r>
        <w:rPr>
          <w:rFonts w:hint="eastAsia"/>
        </w:rPr>
        <w:t>拟服务</w:t>
      </w:r>
      <w:r>
        <w:t>的实验项目、人时数等，以</w:t>
      </w:r>
      <w:r>
        <w:rPr>
          <w:rFonts w:hint="eastAsia"/>
        </w:rPr>
        <w:t>服务</w:t>
      </w:r>
      <w:r>
        <w:t>学科、科研</w:t>
      </w:r>
      <w:r>
        <w:rPr>
          <w:rFonts w:hint="eastAsia"/>
        </w:rPr>
        <w:t>为主的</w:t>
      </w:r>
      <w:r>
        <w:t>设备，要重点说明指导研究生的数量、</w:t>
      </w:r>
      <w:r>
        <w:rPr>
          <w:rFonts w:hint="eastAsia"/>
        </w:rPr>
        <w:t>增加</w:t>
      </w:r>
      <w:r>
        <w:t>的项目、论文、学科评估排名</w:t>
      </w:r>
      <w:r>
        <w:rPr>
          <w:rFonts w:hint="eastAsia"/>
        </w:rPr>
        <w:t>、</w:t>
      </w:r>
      <w:r>
        <w:t>服务社会等等效益</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B9C3ED" w15:done="0"/>
  <w15:commentEx w15:paraId="0902A130" w15:done="0"/>
  <w15:commentEx w15:paraId="2D3A61C6" w15:done="0"/>
  <w15:commentEx w15:paraId="4070D3B5" w15:done="0"/>
  <w15:commentEx w15:paraId="2903D403" w15:done="0"/>
  <w15:commentEx w15:paraId="284B61AF" w15:done="0"/>
  <w15:commentEx w15:paraId="13329F85" w15:done="0"/>
  <w15:commentEx w15:paraId="09DBDE3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29D37" w14:textId="77777777" w:rsidR="00F4206A" w:rsidRDefault="00F4206A">
      <w:r>
        <w:separator/>
      </w:r>
    </w:p>
  </w:endnote>
  <w:endnote w:type="continuationSeparator" w:id="0">
    <w:p w14:paraId="2733C0C9" w14:textId="77777777" w:rsidR="00F4206A" w:rsidRDefault="00F42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DengXian">
    <w:altName w:val="宋体"/>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3823F" w14:textId="77777777" w:rsidR="00B57BDB" w:rsidRDefault="00B57BDB" w:rsidP="0036062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1887D02" w14:textId="77777777" w:rsidR="00B57BDB" w:rsidRDefault="00B57BDB" w:rsidP="00F2036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37A2C" w14:textId="162D3850" w:rsidR="00B57BDB" w:rsidRDefault="00B57BDB" w:rsidP="0036062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96219">
      <w:rPr>
        <w:rStyle w:val="a6"/>
        <w:noProof/>
      </w:rPr>
      <w:t>10</w:t>
    </w:r>
    <w:r>
      <w:rPr>
        <w:rStyle w:val="a6"/>
      </w:rPr>
      <w:fldChar w:fldCharType="end"/>
    </w:r>
  </w:p>
  <w:p w14:paraId="5F22DE7F" w14:textId="77777777" w:rsidR="00B57BDB" w:rsidRDefault="00B57BDB" w:rsidP="00F2036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DAA84" w14:textId="77777777" w:rsidR="00F4206A" w:rsidRDefault="00F4206A">
      <w:r>
        <w:separator/>
      </w:r>
    </w:p>
  </w:footnote>
  <w:footnote w:type="continuationSeparator" w:id="0">
    <w:p w14:paraId="1210E496" w14:textId="77777777" w:rsidR="00F4206A" w:rsidRDefault="00F42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7E0"/>
    <w:multiLevelType w:val="hybridMultilevel"/>
    <w:tmpl w:val="87F68330"/>
    <w:lvl w:ilvl="0" w:tplc="EE48C96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BB149C"/>
    <w:multiLevelType w:val="hybridMultilevel"/>
    <w:tmpl w:val="63CCDFB0"/>
    <w:lvl w:ilvl="0" w:tplc="873A650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189667DB"/>
    <w:multiLevelType w:val="hybridMultilevel"/>
    <w:tmpl w:val="0A20B694"/>
    <w:lvl w:ilvl="0" w:tplc="35903134">
      <w:start w:val="8"/>
      <w:numFmt w:val="lowerLetter"/>
      <w:lvlText w:val="%1."/>
      <w:lvlJc w:val="left"/>
      <w:pPr>
        <w:tabs>
          <w:tab w:val="num" w:pos="2040"/>
        </w:tabs>
        <w:ind w:left="2040" w:hanging="360"/>
      </w:pPr>
      <w:rPr>
        <w:rFonts w:hint="eastAsia"/>
      </w:rPr>
    </w:lvl>
    <w:lvl w:ilvl="1" w:tplc="04090019" w:tentative="1">
      <w:start w:val="1"/>
      <w:numFmt w:val="lowerLetter"/>
      <w:lvlText w:val="%2)"/>
      <w:lvlJc w:val="left"/>
      <w:pPr>
        <w:tabs>
          <w:tab w:val="num" w:pos="2520"/>
        </w:tabs>
        <w:ind w:left="2520" w:hanging="420"/>
      </w:pPr>
    </w:lvl>
    <w:lvl w:ilvl="2" w:tplc="0409001B" w:tentative="1">
      <w:start w:val="1"/>
      <w:numFmt w:val="lowerRoman"/>
      <w:lvlText w:val="%3."/>
      <w:lvlJc w:val="righ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9">
      <w:start w:val="1"/>
      <w:numFmt w:val="lowerLetter"/>
      <w:lvlText w:val="%5)"/>
      <w:lvlJc w:val="left"/>
      <w:pPr>
        <w:tabs>
          <w:tab w:val="num" w:pos="3780"/>
        </w:tabs>
        <w:ind w:left="3780" w:hanging="420"/>
      </w:pPr>
    </w:lvl>
    <w:lvl w:ilvl="5" w:tplc="0409001B" w:tentative="1">
      <w:start w:val="1"/>
      <w:numFmt w:val="lowerRoman"/>
      <w:lvlText w:val="%6."/>
      <w:lvlJc w:val="righ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9" w:tentative="1">
      <w:start w:val="1"/>
      <w:numFmt w:val="lowerLetter"/>
      <w:lvlText w:val="%8)"/>
      <w:lvlJc w:val="left"/>
      <w:pPr>
        <w:tabs>
          <w:tab w:val="num" w:pos="5040"/>
        </w:tabs>
        <w:ind w:left="5040" w:hanging="420"/>
      </w:pPr>
    </w:lvl>
    <w:lvl w:ilvl="8" w:tplc="0409001B" w:tentative="1">
      <w:start w:val="1"/>
      <w:numFmt w:val="lowerRoman"/>
      <w:lvlText w:val="%9."/>
      <w:lvlJc w:val="right"/>
      <w:pPr>
        <w:tabs>
          <w:tab w:val="num" w:pos="5460"/>
        </w:tabs>
        <w:ind w:left="5460" w:hanging="420"/>
      </w:pPr>
    </w:lvl>
  </w:abstractNum>
  <w:abstractNum w:abstractNumId="3" w15:restartNumberingAfterBreak="0">
    <w:nsid w:val="1AC372FA"/>
    <w:multiLevelType w:val="hybridMultilevel"/>
    <w:tmpl w:val="04883E5E"/>
    <w:lvl w:ilvl="0" w:tplc="09DA549A">
      <w:start w:val="13"/>
      <w:numFmt w:val="decimal"/>
      <w:lvlText w:val="%1）"/>
      <w:lvlJc w:val="left"/>
      <w:pPr>
        <w:tabs>
          <w:tab w:val="num" w:pos="960"/>
        </w:tabs>
        <w:ind w:left="960" w:hanging="420"/>
      </w:pPr>
      <w:rPr>
        <w:rFonts w:hint="eastAsia"/>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4" w15:restartNumberingAfterBreak="0">
    <w:nsid w:val="208B3F87"/>
    <w:multiLevelType w:val="hybridMultilevel"/>
    <w:tmpl w:val="AB38FAEE"/>
    <w:lvl w:ilvl="0" w:tplc="FE164522">
      <w:start w:val="2"/>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5851F59"/>
    <w:multiLevelType w:val="multilevel"/>
    <w:tmpl w:val="25851F59"/>
    <w:lvl w:ilvl="0">
      <w:start w:val="1"/>
      <w:numFmt w:val="chineseCountingThousand"/>
      <w:pStyle w:val="26615"/>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25C22B93"/>
    <w:multiLevelType w:val="hybridMultilevel"/>
    <w:tmpl w:val="1A604950"/>
    <w:lvl w:ilvl="0" w:tplc="40E2828E">
      <w:start w:val="1"/>
      <w:numFmt w:val="decimal"/>
      <w:lvlText w:val="%1）"/>
      <w:lvlJc w:val="left"/>
      <w:pPr>
        <w:tabs>
          <w:tab w:val="num" w:pos="900"/>
        </w:tabs>
        <w:ind w:left="900" w:hanging="360"/>
      </w:pPr>
      <w:rPr>
        <w:rFonts w:hint="eastAsia"/>
      </w:rPr>
    </w:lvl>
    <w:lvl w:ilvl="1" w:tplc="04090001">
      <w:start w:val="1"/>
      <w:numFmt w:val="bullet"/>
      <w:lvlText w:val=""/>
      <w:lvlJc w:val="left"/>
      <w:pPr>
        <w:tabs>
          <w:tab w:val="num" w:pos="1380"/>
        </w:tabs>
        <w:ind w:left="1380" w:hanging="420"/>
      </w:pPr>
      <w:rPr>
        <w:rFonts w:ascii="Wingdings" w:hAnsi="Wingdings" w:hint="default"/>
      </w:r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7" w15:restartNumberingAfterBreak="0">
    <w:nsid w:val="2EDD172C"/>
    <w:multiLevelType w:val="hybridMultilevel"/>
    <w:tmpl w:val="79AE70D6"/>
    <w:lvl w:ilvl="0" w:tplc="ADBCAC9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4CC02292"/>
    <w:multiLevelType w:val="hybridMultilevel"/>
    <w:tmpl w:val="CF9E76BE"/>
    <w:lvl w:ilvl="0" w:tplc="7938BAEE">
      <w:start w:val="2"/>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15:restartNumberingAfterBreak="0">
    <w:nsid w:val="4D916781"/>
    <w:multiLevelType w:val="hybridMultilevel"/>
    <w:tmpl w:val="1188E600"/>
    <w:lvl w:ilvl="0" w:tplc="1A826C5E">
      <w:start w:val="1"/>
      <w:numFmt w:val="bullet"/>
      <w:lvlText w:val=""/>
      <w:lvlJc w:val="left"/>
      <w:pPr>
        <w:tabs>
          <w:tab w:val="num" w:pos="720"/>
        </w:tabs>
        <w:ind w:left="720" w:hanging="360"/>
      </w:pPr>
      <w:rPr>
        <w:rFonts w:ascii="Wingdings" w:hAnsi="Wingdings" w:hint="default"/>
      </w:rPr>
    </w:lvl>
    <w:lvl w:ilvl="1" w:tplc="E536ED4A" w:tentative="1">
      <w:start w:val="1"/>
      <w:numFmt w:val="bullet"/>
      <w:lvlText w:val=""/>
      <w:lvlJc w:val="left"/>
      <w:pPr>
        <w:tabs>
          <w:tab w:val="num" w:pos="1440"/>
        </w:tabs>
        <w:ind w:left="1440" w:hanging="360"/>
      </w:pPr>
      <w:rPr>
        <w:rFonts w:ascii="Wingdings" w:hAnsi="Wingdings" w:hint="default"/>
      </w:rPr>
    </w:lvl>
    <w:lvl w:ilvl="2" w:tplc="D004BCDA" w:tentative="1">
      <w:start w:val="1"/>
      <w:numFmt w:val="bullet"/>
      <w:lvlText w:val=""/>
      <w:lvlJc w:val="left"/>
      <w:pPr>
        <w:tabs>
          <w:tab w:val="num" w:pos="2160"/>
        </w:tabs>
        <w:ind w:left="2160" w:hanging="360"/>
      </w:pPr>
      <w:rPr>
        <w:rFonts w:ascii="Wingdings" w:hAnsi="Wingdings" w:hint="default"/>
      </w:rPr>
    </w:lvl>
    <w:lvl w:ilvl="3" w:tplc="6B1EFE54" w:tentative="1">
      <w:start w:val="1"/>
      <w:numFmt w:val="bullet"/>
      <w:lvlText w:val=""/>
      <w:lvlJc w:val="left"/>
      <w:pPr>
        <w:tabs>
          <w:tab w:val="num" w:pos="2880"/>
        </w:tabs>
        <w:ind w:left="2880" w:hanging="360"/>
      </w:pPr>
      <w:rPr>
        <w:rFonts w:ascii="Wingdings" w:hAnsi="Wingdings" w:hint="default"/>
      </w:rPr>
    </w:lvl>
    <w:lvl w:ilvl="4" w:tplc="62C80350" w:tentative="1">
      <w:start w:val="1"/>
      <w:numFmt w:val="bullet"/>
      <w:lvlText w:val=""/>
      <w:lvlJc w:val="left"/>
      <w:pPr>
        <w:tabs>
          <w:tab w:val="num" w:pos="3600"/>
        </w:tabs>
        <w:ind w:left="3600" w:hanging="360"/>
      </w:pPr>
      <w:rPr>
        <w:rFonts w:ascii="Wingdings" w:hAnsi="Wingdings" w:hint="default"/>
      </w:rPr>
    </w:lvl>
    <w:lvl w:ilvl="5" w:tplc="5C04586C" w:tentative="1">
      <w:start w:val="1"/>
      <w:numFmt w:val="bullet"/>
      <w:lvlText w:val=""/>
      <w:lvlJc w:val="left"/>
      <w:pPr>
        <w:tabs>
          <w:tab w:val="num" w:pos="4320"/>
        </w:tabs>
        <w:ind w:left="4320" w:hanging="360"/>
      </w:pPr>
      <w:rPr>
        <w:rFonts w:ascii="Wingdings" w:hAnsi="Wingdings" w:hint="default"/>
      </w:rPr>
    </w:lvl>
    <w:lvl w:ilvl="6" w:tplc="B88EB9A6" w:tentative="1">
      <w:start w:val="1"/>
      <w:numFmt w:val="bullet"/>
      <w:lvlText w:val=""/>
      <w:lvlJc w:val="left"/>
      <w:pPr>
        <w:tabs>
          <w:tab w:val="num" w:pos="5040"/>
        </w:tabs>
        <w:ind w:left="5040" w:hanging="360"/>
      </w:pPr>
      <w:rPr>
        <w:rFonts w:ascii="Wingdings" w:hAnsi="Wingdings" w:hint="default"/>
      </w:rPr>
    </w:lvl>
    <w:lvl w:ilvl="7" w:tplc="8B1AF16C" w:tentative="1">
      <w:start w:val="1"/>
      <w:numFmt w:val="bullet"/>
      <w:lvlText w:val=""/>
      <w:lvlJc w:val="left"/>
      <w:pPr>
        <w:tabs>
          <w:tab w:val="num" w:pos="5760"/>
        </w:tabs>
        <w:ind w:left="5760" w:hanging="360"/>
      </w:pPr>
      <w:rPr>
        <w:rFonts w:ascii="Wingdings" w:hAnsi="Wingdings" w:hint="default"/>
      </w:rPr>
    </w:lvl>
    <w:lvl w:ilvl="8" w:tplc="64EC320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E14531"/>
    <w:multiLevelType w:val="hybridMultilevel"/>
    <w:tmpl w:val="C600A1DE"/>
    <w:lvl w:ilvl="0" w:tplc="5ACC9D90">
      <w:start w:val="1"/>
      <w:numFmt w:val="japaneseCounting"/>
      <w:lvlText w:val="%1、"/>
      <w:lvlJc w:val="left"/>
      <w:pPr>
        <w:tabs>
          <w:tab w:val="num" w:pos="420"/>
        </w:tabs>
        <w:ind w:left="420" w:hanging="420"/>
      </w:pPr>
      <w:rPr>
        <w:rFonts w:hint="eastAsia"/>
      </w:rPr>
    </w:lvl>
    <w:lvl w:ilvl="1" w:tplc="CDC81334">
      <w:start w:val="1"/>
      <w:numFmt w:val="decimal"/>
      <w:lvlText w:val="%2）"/>
      <w:lvlJc w:val="left"/>
      <w:pPr>
        <w:tabs>
          <w:tab w:val="num" w:pos="780"/>
        </w:tabs>
        <w:ind w:left="780" w:hanging="360"/>
      </w:pPr>
      <w:rPr>
        <w:rFonts w:hint="eastAsia"/>
      </w:rPr>
    </w:lvl>
    <w:lvl w:ilvl="2" w:tplc="31A02738">
      <w:start w:val="1"/>
      <w:numFmt w:val="upperLetter"/>
      <w:lvlText w:val="%3．"/>
      <w:lvlJc w:val="left"/>
      <w:pPr>
        <w:tabs>
          <w:tab w:val="num" w:pos="1200"/>
        </w:tabs>
        <w:ind w:left="1200" w:hanging="360"/>
      </w:pPr>
      <w:rPr>
        <w:rFonts w:hint="eastAsia"/>
      </w:rPr>
    </w:lvl>
    <w:lvl w:ilvl="3" w:tplc="42AA042E">
      <w:start w:val="1"/>
      <w:numFmt w:val="decimal"/>
      <w:lvlText w:val="（%4）"/>
      <w:lvlJc w:val="left"/>
      <w:pPr>
        <w:tabs>
          <w:tab w:val="num" w:pos="1980"/>
        </w:tabs>
        <w:ind w:left="1980" w:hanging="720"/>
      </w:pPr>
      <w:rPr>
        <w:rFonts w:hint="eastAsia"/>
      </w:rPr>
    </w:lvl>
    <w:lvl w:ilvl="4" w:tplc="691CF34C">
      <w:start w:val="1"/>
      <w:numFmt w:val="decimalEnclosedCircle"/>
      <w:lvlText w:val="%5"/>
      <w:lvlJc w:val="left"/>
      <w:pPr>
        <w:tabs>
          <w:tab w:val="num" w:pos="2040"/>
        </w:tabs>
        <w:ind w:left="2040" w:hanging="360"/>
      </w:pPr>
      <w:rPr>
        <w:rFonts w:ascii="宋体" w:hAnsi="宋体" w:hint="eastAsia"/>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586A2783"/>
    <w:multiLevelType w:val="multilevel"/>
    <w:tmpl w:val="A4DADCE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12" w15:restartNumberingAfterBreak="0">
    <w:nsid w:val="595962AD"/>
    <w:multiLevelType w:val="hybridMultilevel"/>
    <w:tmpl w:val="C0F898EA"/>
    <w:lvl w:ilvl="0" w:tplc="937C7D6A">
      <w:start w:val="1"/>
      <w:numFmt w:val="decimal"/>
      <w:lvlText w:val="%1."/>
      <w:lvlJc w:val="left"/>
      <w:pPr>
        <w:tabs>
          <w:tab w:val="num" w:pos="1475"/>
        </w:tabs>
        <w:ind w:left="1475" w:hanging="915"/>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3" w15:restartNumberingAfterBreak="0">
    <w:nsid w:val="5C127308"/>
    <w:multiLevelType w:val="hybridMultilevel"/>
    <w:tmpl w:val="11181C12"/>
    <w:lvl w:ilvl="0" w:tplc="78BE755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5CBE360D"/>
    <w:multiLevelType w:val="hybridMultilevel"/>
    <w:tmpl w:val="131ECE3E"/>
    <w:lvl w:ilvl="0" w:tplc="ABFEC372">
      <w:start w:val="1"/>
      <w:numFmt w:val="lowerLetter"/>
      <w:lvlText w:val="%1."/>
      <w:lvlJc w:val="left"/>
      <w:pPr>
        <w:tabs>
          <w:tab w:val="num" w:pos="2040"/>
        </w:tabs>
        <w:ind w:left="2040" w:hanging="360"/>
      </w:pPr>
      <w:rPr>
        <w:rFonts w:hint="eastAsia"/>
      </w:rPr>
    </w:lvl>
    <w:lvl w:ilvl="1" w:tplc="9EEC386E">
      <w:start w:val="12"/>
      <w:numFmt w:val="decimal"/>
      <w:lvlText w:val="%2）"/>
      <w:lvlJc w:val="left"/>
      <w:pPr>
        <w:tabs>
          <w:tab w:val="num" w:pos="2520"/>
        </w:tabs>
        <w:ind w:left="2520" w:hanging="420"/>
      </w:pPr>
      <w:rPr>
        <w:rFonts w:hint="eastAsia"/>
      </w:rPr>
    </w:lvl>
    <w:lvl w:ilvl="2" w:tplc="0409001B" w:tentative="1">
      <w:start w:val="1"/>
      <w:numFmt w:val="lowerRoman"/>
      <w:lvlText w:val="%3."/>
      <w:lvlJc w:val="righ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9">
      <w:start w:val="1"/>
      <w:numFmt w:val="lowerLetter"/>
      <w:lvlText w:val="%5)"/>
      <w:lvlJc w:val="left"/>
      <w:pPr>
        <w:tabs>
          <w:tab w:val="num" w:pos="3780"/>
        </w:tabs>
        <w:ind w:left="3780" w:hanging="420"/>
      </w:pPr>
    </w:lvl>
    <w:lvl w:ilvl="5" w:tplc="0409001B" w:tentative="1">
      <w:start w:val="1"/>
      <w:numFmt w:val="lowerRoman"/>
      <w:lvlText w:val="%6."/>
      <w:lvlJc w:val="righ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9" w:tentative="1">
      <w:start w:val="1"/>
      <w:numFmt w:val="lowerLetter"/>
      <w:lvlText w:val="%8)"/>
      <w:lvlJc w:val="left"/>
      <w:pPr>
        <w:tabs>
          <w:tab w:val="num" w:pos="5040"/>
        </w:tabs>
        <w:ind w:left="5040" w:hanging="420"/>
      </w:pPr>
    </w:lvl>
    <w:lvl w:ilvl="8" w:tplc="0409001B" w:tentative="1">
      <w:start w:val="1"/>
      <w:numFmt w:val="lowerRoman"/>
      <w:lvlText w:val="%9."/>
      <w:lvlJc w:val="right"/>
      <w:pPr>
        <w:tabs>
          <w:tab w:val="num" w:pos="5460"/>
        </w:tabs>
        <w:ind w:left="5460" w:hanging="420"/>
      </w:pPr>
    </w:lvl>
  </w:abstractNum>
  <w:abstractNum w:abstractNumId="15" w15:restartNumberingAfterBreak="0">
    <w:nsid w:val="67D762C2"/>
    <w:multiLevelType w:val="hybridMultilevel"/>
    <w:tmpl w:val="CDE0A634"/>
    <w:lvl w:ilvl="0" w:tplc="25D4A29C">
      <w:start w:val="2"/>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6" w15:restartNumberingAfterBreak="0">
    <w:nsid w:val="6CC17C2C"/>
    <w:multiLevelType w:val="hybridMultilevel"/>
    <w:tmpl w:val="C72EC370"/>
    <w:lvl w:ilvl="0" w:tplc="14B01332">
      <w:start w:val="1"/>
      <w:numFmt w:val="decimal"/>
      <w:lvlText w:val="%1）"/>
      <w:lvlJc w:val="left"/>
      <w:pPr>
        <w:tabs>
          <w:tab w:val="num" w:pos="1980"/>
        </w:tabs>
        <w:ind w:left="1980" w:hanging="720"/>
      </w:pPr>
      <w:rPr>
        <w:rFonts w:ascii="Times New Roman" w:eastAsia="Times New Roman" w:hAnsi="Times New Roman" w:cs="Times New Roman"/>
      </w:rPr>
    </w:lvl>
    <w:lvl w:ilvl="1" w:tplc="04090019">
      <w:start w:val="1"/>
      <w:numFmt w:val="lowerLetter"/>
      <w:lvlText w:val="%2)"/>
      <w:lvlJc w:val="left"/>
      <w:pPr>
        <w:tabs>
          <w:tab w:val="num" w:pos="2100"/>
        </w:tabs>
        <w:ind w:left="2100" w:hanging="420"/>
      </w:pPr>
    </w:lvl>
    <w:lvl w:ilvl="2" w:tplc="0409001B" w:tentative="1">
      <w:start w:val="1"/>
      <w:numFmt w:val="lowerRoman"/>
      <w:lvlText w:val="%3."/>
      <w:lvlJc w:val="right"/>
      <w:pPr>
        <w:tabs>
          <w:tab w:val="num" w:pos="2520"/>
        </w:tabs>
        <w:ind w:left="2520" w:hanging="420"/>
      </w:pPr>
    </w:lvl>
    <w:lvl w:ilvl="3" w:tplc="0409000F">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17" w15:restartNumberingAfterBreak="0">
    <w:nsid w:val="6FE611D4"/>
    <w:multiLevelType w:val="multilevel"/>
    <w:tmpl w:val="A4DADCE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18" w15:restartNumberingAfterBreak="0">
    <w:nsid w:val="759102E1"/>
    <w:multiLevelType w:val="hybridMultilevel"/>
    <w:tmpl w:val="A4BC43BE"/>
    <w:lvl w:ilvl="0" w:tplc="75605EAE">
      <w:start w:val="1"/>
      <w:numFmt w:val="decimal"/>
      <w:lvlText w:val="%1."/>
      <w:lvlJc w:val="left"/>
      <w:pPr>
        <w:tabs>
          <w:tab w:val="num" w:pos="920"/>
        </w:tabs>
        <w:ind w:left="920" w:hanging="36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9" w15:restartNumberingAfterBreak="0">
    <w:nsid w:val="7CC570B8"/>
    <w:multiLevelType w:val="hybridMultilevel"/>
    <w:tmpl w:val="433A629C"/>
    <w:lvl w:ilvl="0" w:tplc="EBA6BD5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7D741310"/>
    <w:multiLevelType w:val="hybridMultilevel"/>
    <w:tmpl w:val="AF502D34"/>
    <w:lvl w:ilvl="0" w:tplc="13D410F4">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7FCC7727"/>
    <w:multiLevelType w:val="hybridMultilevel"/>
    <w:tmpl w:val="784202A0"/>
    <w:lvl w:ilvl="0" w:tplc="7692563A">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0"/>
  </w:num>
  <w:num w:numId="2">
    <w:abstractNumId w:val="18"/>
  </w:num>
  <w:num w:numId="3">
    <w:abstractNumId w:val="7"/>
  </w:num>
  <w:num w:numId="4">
    <w:abstractNumId w:val="1"/>
  </w:num>
  <w:num w:numId="5">
    <w:abstractNumId w:val="10"/>
  </w:num>
  <w:num w:numId="6">
    <w:abstractNumId w:val="8"/>
  </w:num>
  <w:num w:numId="7">
    <w:abstractNumId w:val="15"/>
  </w:num>
  <w:num w:numId="8">
    <w:abstractNumId w:val="14"/>
  </w:num>
  <w:num w:numId="9">
    <w:abstractNumId w:val="2"/>
  </w:num>
  <w:num w:numId="10">
    <w:abstractNumId w:val="6"/>
  </w:num>
  <w:num w:numId="11">
    <w:abstractNumId w:val="3"/>
  </w:num>
  <w:num w:numId="12">
    <w:abstractNumId w:val="21"/>
  </w:num>
  <w:num w:numId="13">
    <w:abstractNumId w:val="13"/>
  </w:num>
  <w:num w:numId="14">
    <w:abstractNumId w:val="16"/>
  </w:num>
  <w:num w:numId="15">
    <w:abstractNumId w:val="12"/>
  </w:num>
  <w:num w:numId="16">
    <w:abstractNumId w:val="9"/>
  </w:num>
  <w:num w:numId="17">
    <w:abstractNumId w:val="4"/>
  </w:num>
  <w:num w:numId="18">
    <w:abstractNumId w:val="11"/>
  </w:num>
  <w:num w:numId="19">
    <w:abstractNumId w:val="17"/>
  </w:num>
  <w:num w:numId="20">
    <w:abstractNumId w:val="19"/>
  </w:num>
  <w:num w:numId="21">
    <w:abstractNumId w:val="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3B2"/>
    <w:rsid w:val="00012275"/>
    <w:rsid w:val="0002002A"/>
    <w:rsid w:val="00021116"/>
    <w:rsid w:val="00022DB5"/>
    <w:rsid w:val="00023A5B"/>
    <w:rsid w:val="00023AD2"/>
    <w:rsid w:val="000258CF"/>
    <w:rsid w:val="00031DDF"/>
    <w:rsid w:val="00035CFD"/>
    <w:rsid w:val="00035DD4"/>
    <w:rsid w:val="00036580"/>
    <w:rsid w:val="000415DB"/>
    <w:rsid w:val="0005324D"/>
    <w:rsid w:val="000533ED"/>
    <w:rsid w:val="000543C5"/>
    <w:rsid w:val="0005781B"/>
    <w:rsid w:val="00060E3D"/>
    <w:rsid w:val="0006261B"/>
    <w:rsid w:val="0007034E"/>
    <w:rsid w:val="00071A18"/>
    <w:rsid w:val="0008090A"/>
    <w:rsid w:val="00081F20"/>
    <w:rsid w:val="00085C41"/>
    <w:rsid w:val="00093B8A"/>
    <w:rsid w:val="00094B6B"/>
    <w:rsid w:val="0009623A"/>
    <w:rsid w:val="000963C2"/>
    <w:rsid w:val="000974A3"/>
    <w:rsid w:val="000A0937"/>
    <w:rsid w:val="000A6116"/>
    <w:rsid w:val="000B4274"/>
    <w:rsid w:val="000B45A0"/>
    <w:rsid w:val="000C2F8C"/>
    <w:rsid w:val="000C3386"/>
    <w:rsid w:val="000C3E19"/>
    <w:rsid w:val="000D3E16"/>
    <w:rsid w:val="000D3FEA"/>
    <w:rsid w:val="000D6200"/>
    <w:rsid w:val="000D623C"/>
    <w:rsid w:val="000D6936"/>
    <w:rsid w:val="000D6C72"/>
    <w:rsid w:val="000D6DDF"/>
    <w:rsid w:val="000E0339"/>
    <w:rsid w:val="000E5590"/>
    <w:rsid w:val="000E6F00"/>
    <w:rsid w:val="000F06D1"/>
    <w:rsid w:val="000F2505"/>
    <w:rsid w:val="001013FA"/>
    <w:rsid w:val="00101685"/>
    <w:rsid w:val="00110414"/>
    <w:rsid w:val="00117DD0"/>
    <w:rsid w:val="00121167"/>
    <w:rsid w:val="00122C89"/>
    <w:rsid w:val="001306B5"/>
    <w:rsid w:val="00131156"/>
    <w:rsid w:val="00140188"/>
    <w:rsid w:val="00141194"/>
    <w:rsid w:val="00147A86"/>
    <w:rsid w:val="00152C22"/>
    <w:rsid w:val="001569CD"/>
    <w:rsid w:val="001574B2"/>
    <w:rsid w:val="001605CB"/>
    <w:rsid w:val="00160981"/>
    <w:rsid w:val="0016184C"/>
    <w:rsid w:val="0016247A"/>
    <w:rsid w:val="001645D5"/>
    <w:rsid w:val="00164B97"/>
    <w:rsid w:val="00165B98"/>
    <w:rsid w:val="00166BBE"/>
    <w:rsid w:val="00174E3D"/>
    <w:rsid w:val="00175153"/>
    <w:rsid w:val="00176079"/>
    <w:rsid w:val="00177E13"/>
    <w:rsid w:val="00181201"/>
    <w:rsid w:val="001861AC"/>
    <w:rsid w:val="00186960"/>
    <w:rsid w:val="00190D95"/>
    <w:rsid w:val="00195BB6"/>
    <w:rsid w:val="001A1A6C"/>
    <w:rsid w:val="001A4EDA"/>
    <w:rsid w:val="001B3C78"/>
    <w:rsid w:val="001C0A85"/>
    <w:rsid w:val="001C103D"/>
    <w:rsid w:val="001D07A8"/>
    <w:rsid w:val="001D1786"/>
    <w:rsid w:val="001D194D"/>
    <w:rsid w:val="001D453B"/>
    <w:rsid w:val="001D4955"/>
    <w:rsid w:val="001E7174"/>
    <w:rsid w:val="00203868"/>
    <w:rsid w:val="00204F1B"/>
    <w:rsid w:val="002077CB"/>
    <w:rsid w:val="0021010B"/>
    <w:rsid w:val="0021298D"/>
    <w:rsid w:val="002176F7"/>
    <w:rsid w:val="0022009D"/>
    <w:rsid w:val="0022209B"/>
    <w:rsid w:val="002223F0"/>
    <w:rsid w:val="00223925"/>
    <w:rsid w:val="002241E0"/>
    <w:rsid w:val="002245E7"/>
    <w:rsid w:val="00225B8B"/>
    <w:rsid w:val="00227B78"/>
    <w:rsid w:val="002304FA"/>
    <w:rsid w:val="002319C5"/>
    <w:rsid w:val="00233338"/>
    <w:rsid w:val="00234059"/>
    <w:rsid w:val="00234AAC"/>
    <w:rsid w:val="00242B2F"/>
    <w:rsid w:val="00244942"/>
    <w:rsid w:val="00245792"/>
    <w:rsid w:val="00253152"/>
    <w:rsid w:val="00254D3A"/>
    <w:rsid w:val="002645AD"/>
    <w:rsid w:val="002743D5"/>
    <w:rsid w:val="00277F06"/>
    <w:rsid w:val="002918D6"/>
    <w:rsid w:val="00292FA9"/>
    <w:rsid w:val="002955A5"/>
    <w:rsid w:val="002A0B8E"/>
    <w:rsid w:val="002A46C7"/>
    <w:rsid w:val="002A7A39"/>
    <w:rsid w:val="002A7D2E"/>
    <w:rsid w:val="002B2337"/>
    <w:rsid w:val="002B7847"/>
    <w:rsid w:val="002C158A"/>
    <w:rsid w:val="002C2CB9"/>
    <w:rsid w:val="002C708C"/>
    <w:rsid w:val="002D15F4"/>
    <w:rsid w:val="002D2E5A"/>
    <w:rsid w:val="002D35C5"/>
    <w:rsid w:val="002E2BCF"/>
    <w:rsid w:val="002E42C4"/>
    <w:rsid w:val="002E5A80"/>
    <w:rsid w:val="002E6AB8"/>
    <w:rsid w:val="002F000E"/>
    <w:rsid w:val="002F07F1"/>
    <w:rsid w:val="002F130D"/>
    <w:rsid w:val="002F43FA"/>
    <w:rsid w:val="003038C5"/>
    <w:rsid w:val="003076DB"/>
    <w:rsid w:val="003141A3"/>
    <w:rsid w:val="0031523D"/>
    <w:rsid w:val="00317E51"/>
    <w:rsid w:val="00322216"/>
    <w:rsid w:val="0032355C"/>
    <w:rsid w:val="00323FB4"/>
    <w:rsid w:val="00325132"/>
    <w:rsid w:val="00326D33"/>
    <w:rsid w:val="003274FE"/>
    <w:rsid w:val="00330515"/>
    <w:rsid w:val="003317D0"/>
    <w:rsid w:val="00336557"/>
    <w:rsid w:val="00342AF3"/>
    <w:rsid w:val="00343FBE"/>
    <w:rsid w:val="00345B38"/>
    <w:rsid w:val="00347545"/>
    <w:rsid w:val="00347E9E"/>
    <w:rsid w:val="00350C46"/>
    <w:rsid w:val="0035124A"/>
    <w:rsid w:val="0035408B"/>
    <w:rsid w:val="0035454F"/>
    <w:rsid w:val="00356A1B"/>
    <w:rsid w:val="003602E7"/>
    <w:rsid w:val="00360625"/>
    <w:rsid w:val="00363C50"/>
    <w:rsid w:val="00376AF6"/>
    <w:rsid w:val="003811E8"/>
    <w:rsid w:val="00385192"/>
    <w:rsid w:val="003870FC"/>
    <w:rsid w:val="00391C85"/>
    <w:rsid w:val="0039546E"/>
    <w:rsid w:val="003958A5"/>
    <w:rsid w:val="003A19B5"/>
    <w:rsid w:val="003B15E7"/>
    <w:rsid w:val="003B68BD"/>
    <w:rsid w:val="003B7D10"/>
    <w:rsid w:val="003C111C"/>
    <w:rsid w:val="003C2DD1"/>
    <w:rsid w:val="003D435C"/>
    <w:rsid w:val="003F024F"/>
    <w:rsid w:val="003F03CB"/>
    <w:rsid w:val="00400854"/>
    <w:rsid w:val="00402BFF"/>
    <w:rsid w:val="00403305"/>
    <w:rsid w:val="00406D27"/>
    <w:rsid w:val="00410199"/>
    <w:rsid w:val="00413BF5"/>
    <w:rsid w:val="0043032C"/>
    <w:rsid w:val="004309FE"/>
    <w:rsid w:val="00430BC9"/>
    <w:rsid w:val="00443A41"/>
    <w:rsid w:val="00447D03"/>
    <w:rsid w:val="00455436"/>
    <w:rsid w:val="00457BD2"/>
    <w:rsid w:val="004625FE"/>
    <w:rsid w:val="00465729"/>
    <w:rsid w:val="0046712D"/>
    <w:rsid w:val="00475EA2"/>
    <w:rsid w:val="0047771F"/>
    <w:rsid w:val="004846E2"/>
    <w:rsid w:val="00486257"/>
    <w:rsid w:val="00497EB8"/>
    <w:rsid w:val="004A1469"/>
    <w:rsid w:val="004A22A3"/>
    <w:rsid w:val="004A3834"/>
    <w:rsid w:val="004A4C89"/>
    <w:rsid w:val="004B1A97"/>
    <w:rsid w:val="004B51F9"/>
    <w:rsid w:val="004C176C"/>
    <w:rsid w:val="004D0551"/>
    <w:rsid w:val="004D4C89"/>
    <w:rsid w:val="004E5A55"/>
    <w:rsid w:val="004F3347"/>
    <w:rsid w:val="004F7B9B"/>
    <w:rsid w:val="004F7D89"/>
    <w:rsid w:val="00501D01"/>
    <w:rsid w:val="0050537A"/>
    <w:rsid w:val="005073F7"/>
    <w:rsid w:val="00512DDC"/>
    <w:rsid w:val="005145E2"/>
    <w:rsid w:val="005248FF"/>
    <w:rsid w:val="005337D8"/>
    <w:rsid w:val="00533A41"/>
    <w:rsid w:val="00540A9E"/>
    <w:rsid w:val="00541D68"/>
    <w:rsid w:val="00542401"/>
    <w:rsid w:val="005446E0"/>
    <w:rsid w:val="005518B9"/>
    <w:rsid w:val="00553298"/>
    <w:rsid w:val="00553408"/>
    <w:rsid w:val="00562D3C"/>
    <w:rsid w:val="00572977"/>
    <w:rsid w:val="00574E86"/>
    <w:rsid w:val="00593501"/>
    <w:rsid w:val="00595B2F"/>
    <w:rsid w:val="00597C1F"/>
    <w:rsid w:val="005A019B"/>
    <w:rsid w:val="005A03AA"/>
    <w:rsid w:val="005B116D"/>
    <w:rsid w:val="005B5038"/>
    <w:rsid w:val="005B665C"/>
    <w:rsid w:val="005C4AFD"/>
    <w:rsid w:val="005C50D0"/>
    <w:rsid w:val="005C6C50"/>
    <w:rsid w:val="005D1B76"/>
    <w:rsid w:val="005D34AB"/>
    <w:rsid w:val="005D52D3"/>
    <w:rsid w:val="005E1A20"/>
    <w:rsid w:val="005E401C"/>
    <w:rsid w:val="005E5C22"/>
    <w:rsid w:val="005E63FA"/>
    <w:rsid w:val="005E684E"/>
    <w:rsid w:val="005E7715"/>
    <w:rsid w:val="005E7DA4"/>
    <w:rsid w:val="005F327D"/>
    <w:rsid w:val="005F5AD4"/>
    <w:rsid w:val="005F66DE"/>
    <w:rsid w:val="00603EDF"/>
    <w:rsid w:val="00611F27"/>
    <w:rsid w:val="00612A40"/>
    <w:rsid w:val="006148DC"/>
    <w:rsid w:val="0061508D"/>
    <w:rsid w:val="00615D2E"/>
    <w:rsid w:val="00622D50"/>
    <w:rsid w:val="00623F41"/>
    <w:rsid w:val="00632694"/>
    <w:rsid w:val="006409FD"/>
    <w:rsid w:val="0064403B"/>
    <w:rsid w:val="00647166"/>
    <w:rsid w:val="00647B5F"/>
    <w:rsid w:val="00652008"/>
    <w:rsid w:val="00652767"/>
    <w:rsid w:val="006552E4"/>
    <w:rsid w:val="00657922"/>
    <w:rsid w:val="00661108"/>
    <w:rsid w:val="006633F4"/>
    <w:rsid w:val="00670AAE"/>
    <w:rsid w:val="006740CD"/>
    <w:rsid w:val="0067576D"/>
    <w:rsid w:val="00676970"/>
    <w:rsid w:val="006852E3"/>
    <w:rsid w:val="006930BE"/>
    <w:rsid w:val="0069470E"/>
    <w:rsid w:val="006964FF"/>
    <w:rsid w:val="006A4016"/>
    <w:rsid w:val="006A5D0A"/>
    <w:rsid w:val="006B6CFF"/>
    <w:rsid w:val="006C0E8C"/>
    <w:rsid w:val="006C2C86"/>
    <w:rsid w:val="006D7460"/>
    <w:rsid w:val="006E0DBF"/>
    <w:rsid w:val="006F3426"/>
    <w:rsid w:val="006F5F2B"/>
    <w:rsid w:val="006F794B"/>
    <w:rsid w:val="00700B39"/>
    <w:rsid w:val="00702BFF"/>
    <w:rsid w:val="0070392B"/>
    <w:rsid w:val="007144AC"/>
    <w:rsid w:val="00715C00"/>
    <w:rsid w:val="007168E1"/>
    <w:rsid w:val="00716C78"/>
    <w:rsid w:val="007216D7"/>
    <w:rsid w:val="007267D1"/>
    <w:rsid w:val="007308F6"/>
    <w:rsid w:val="00732034"/>
    <w:rsid w:val="00742139"/>
    <w:rsid w:val="007444D5"/>
    <w:rsid w:val="00756D1A"/>
    <w:rsid w:val="00757086"/>
    <w:rsid w:val="00760825"/>
    <w:rsid w:val="00761B5A"/>
    <w:rsid w:val="00765570"/>
    <w:rsid w:val="00766FD8"/>
    <w:rsid w:val="007679D2"/>
    <w:rsid w:val="007719A4"/>
    <w:rsid w:val="00773C1D"/>
    <w:rsid w:val="00773EEA"/>
    <w:rsid w:val="00780700"/>
    <w:rsid w:val="00780CDD"/>
    <w:rsid w:val="0078252C"/>
    <w:rsid w:val="007853B6"/>
    <w:rsid w:val="00791079"/>
    <w:rsid w:val="007A345B"/>
    <w:rsid w:val="007A447E"/>
    <w:rsid w:val="007A5522"/>
    <w:rsid w:val="007A7D31"/>
    <w:rsid w:val="007B4151"/>
    <w:rsid w:val="007C2421"/>
    <w:rsid w:val="007C5A4C"/>
    <w:rsid w:val="007C5F70"/>
    <w:rsid w:val="007C7F31"/>
    <w:rsid w:val="007D30EC"/>
    <w:rsid w:val="007D3BB7"/>
    <w:rsid w:val="007D4199"/>
    <w:rsid w:val="007D4C25"/>
    <w:rsid w:val="007D7306"/>
    <w:rsid w:val="007D7EAF"/>
    <w:rsid w:val="007E024D"/>
    <w:rsid w:val="007E0BDC"/>
    <w:rsid w:val="007E1E46"/>
    <w:rsid w:val="007E51BC"/>
    <w:rsid w:val="007F00B5"/>
    <w:rsid w:val="007F1504"/>
    <w:rsid w:val="007F39B1"/>
    <w:rsid w:val="007F6428"/>
    <w:rsid w:val="007F65D2"/>
    <w:rsid w:val="0080498B"/>
    <w:rsid w:val="008114EA"/>
    <w:rsid w:val="00814606"/>
    <w:rsid w:val="0081488E"/>
    <w:rsid w:val="008205AF"/>
    <w:rsid w:val="00823299"/>
    <w:rsid w:val="0082456B"/>
    <w:rsid w:val="00825043"/>
    <w:rsid w:val="00830461"/>
    <w:rsid w:val="00830A35"/>
    <w:rsid w:val="00830B83"/>
    <w:rsid w:val="00830C37"/>
    <w:rsid w:val="0083139E"/>
    <w:rsid w:val="00831A31"/>
    <w:rsid w:val="00832E15"/>
    <w:rsid w:val="0083331D"/>
    <w:rsid w:val="008346F3"/>
    <w:rsid w:val="0084063C"/>
    <w:rsid w:val="0084205B"/>
    <w:rsid w:val="00844BA3"/>
    <w:rsid w:val="0087229E"/>
    <w:rsid w:val="0087233A"/>
    <w:rsid w:val="00872FC8"/>
    <w:rsid w:val="00875C26"/>
    <w:rsid w:val="00886BD6"/>
    <w:rsid w:val="0088707A"/>
    <w:rsid w:val="00890865"/>
    <w:rsid w:val="008909B6"/>
    <w:rsid w:val="008916D2"/>
    <w:rsid w:val="00894E7D"/>
    <w:rsid w:val="008A1627"/>
    <w:rsid w:val="008B0322"/>
    <w:rsid w:val="008B3313"/>
    <w:rsid w:val="008B5D6C"/>
    <w:rsid w:val="008C07E7"/>
    <w:rsid w:val="008D0BAA"/>
    <w:rsid w:val="008D37E7"/>
    <w:rsid w:val="008D3A18"/>
    <w:rsid w:val="008D4AF0"/>
    <w:rsid w:val="008E266D"/>
    <w:rsid w:val="008E6E40"/>
    <w:rsid w:val="008F0B55"/>
    <w:rsid w:val="008F1BB5"/>
    <w:rsid w:val="008F2C27"/>
    <w:rsid w:val="008F3416"/>
    <w:rsid w:val="008F466D"/>
    <w:rsid w:val="00905AF7"/>
    <w:rsid w:val="009150D2"/>
    <w:rsid w:val="00916EA1"/>
    <w:rsid w:val="00924CBC"/>
    <w:rsid w:val="00925EA3"/>
    <w:rsid w:val="00931711"/>
    <w:rsid w:val="0093238E"/>
    <w:rsid w:val="0093795F"/>
    <w:rsid w:val="0094156C"/>
    <w:rsid w:val="009421AA"/>
    <w:rsid w:val="0094289D"/>
    <w:rsid w:val="00942CEC"/>
    <w:rsid w:val="009430BE"/>
    <w:rsid w:val="009507A4"/>
    <w:rsid w:val="00951B54"/>
    <w:rsid w:val="009546C0"/>
    <w:rsid w:val="00957B7D"/>
    <w:rsid w:val="00964346"/>
    <w:rsid w:val="00975718"/>
    <w:rsid w:val="00980520"/>
    <w:rsid w:val="00981ADC"/>
    <w:rsid w:val="00983461"/>
    <w:rsid w:val="00990333"/>
    <w:rsid w:val="0099330F"/>
    <w:rsid w:val="00996219"/>
    <w:rsid w:val="009A1462"/>
    <w:rsid w:val="009A1D31"/>
    <w:rsid w:val="009A294A"/>
    <w:rsid w:val="009A43B2"/>
    <w:rsid w:val="009A4DC1"/>
    <w:rsid w:val="009A703D"/>
    <w:rsid w:val="009B056A"/>
    <w:rsid w:val="009B1409"/>
    <w:rsid w:val="009B2ACE"/>
    <w:rsid w:val="009B3207"/>
    <w:rsid w:val="009B4E3A"/>
    <w:rsid w:val="009B5D42"/>
    <w:rsid w:val="009C168B"/>
    <w:rsid w:val="009C428C"/>
    <w:rsid w:val="009C5421"/>
    <w:rsid w:val="009D0DC1"/>
    <w:rsid w:val="009D69F0"/>
    <w:rsid w:val="009D6B34"/>
    <w:rsid w:val="009E10B5"/>
    <w:rsid w:val="009E6F7D"/>
    <w:rsid w:val="009F14C8"/>
    <w:rsid w:val="009F6795"/>
    <w:rsid w:val="00A04779"/>
    <w:rsid w:val="00A05215"/>
    <w:rsid w:val="00A07539"/>
    <w:rsid w:val="00A104E6"/>
    <w:rsid w:val="00A12371"/>
    <w:rsid w:val="00A1456C"/>
    <w:rsid w:val="00A1464F"/>
    <w:rsid w:val="00A157B7"/>
    <w:rsid w:val="00A21EB1"/>
    <w:rsid w:val="00A260D7"/>
    <w:rsid w:val="00A3647F"/>
    <w:rsid w:val="00A414C0"/>
    <w:rsid w:val="00A47756"/>
    <w:rsid w:val="00A5535E"/>
    <w:rsid w:val="00A61E2D"/>
    <w:rsid w:val="00A64AB5"/>
    <w:rsid w:val="00A64F68"/>
    <w:rsid w:val="00A65D00"/>
    <w:rsid w:val="00A67F1F"/>
    <w:rsid w:val="00A74D6C"/>
    <w:rsid w:val="00A956E7"/>
    <w:rsid w:val="00A9726D"/>
    <w:rsid w:val="00AB048F"/>
    <w:rsid w:val="00AB0E1F"/>
    <w:rsid w:val="00AB68A3"/>
    <w:rsid w:val="00AB7444"/>
    <w:rsid w:val="00AC242C"/>
    <w:rsid w:val="00AD182C"/>
    <w:rsid w:val="00AD1980"/>
    <w:rsid w:val="00AD453C"/>
    <w:rsid w:val="00AE0EB4"/>
    <w:rsid w:val="00B003E6"/>
    <w:rsid w:val="00B00DAB"/>
    <w:rsid w:val="00B00FD5"/>
    <w:rsid w:val="00B0301C"/>
    <w:rsid w:val="00B05ECA"/>
    <w:rsid w:val="00B0769C"/>
    <w:rsid w:val="00B07FD4"/>
    <w:rsid w:val="00B10114"/>
    <w:rsid w:val="00B153BE"/>
    <w:rsid w:val="00B2598E"/>
    <w:rsid w:val="00B25A71"/>
    <w:rsid w:val="00B317FA"/>
    <w:rsid w:val="00B346F2"/>
    <w:rsid w:val="00B348D1"/>
    <w:rsid w:val="00B35737"/>
    <w:rsid w:val="00B409B3"/>
    <w:rsid w:val="00B42C1E"/>
    <w:rsid w:val="00B45130"/>
    <w:rsid w:val="00B4518D"/>
    <w:rsid w:val="00B50F7D"/>
    <w:rsid w:val="00B52A58"/>
    <w:rsid w:val="00B53636"/>
    <w:rsid w:val="00B55873"/>
    <w:rsid w:val="00B55DC2"/>
    <w:rsid w:val="00B56DD1"/>
    <w:rsid w:val="00B57BDB"/>
    <w:rsid w:val="00B63667"/>
    <w:rsid w:val="00B666EA"/>
    <w:rsid w:val="00B67E00"/>
    <w:rsid w:val="00B73610"/>
    <w:rsid w:val="00B74FA2"/>
    <w:rsid w:val="00B813A3"/>
    <w:rsid w:val="00B81EA6"/>
    <w:rsid w:val="00B86AC6"/>
    <w:rsid w:val="00B97603"/>
    <w:rsid w:val="00B97B73"/>
    <w:rsid w:val="00BA46A4"/>
    <w:rsid w:val="00BA5B31"/>
    <w:rsid w:val="00BB7786"/>
    <w:rsid w:val="00BC1354"/>
    <w:rsid w:val="00BC2B93"/>
    <w:rsid w:val="00BD07A4"/>
    <w:rsid w:val="00BD4C08"/>
    <w:rsid w:val="00BD6162"/>
    <w:rsid w:val="00BD665D"/>
    <w:rsid w:val="00BD70A2"/>
    <w:rsid w:val="00BE4628"/>
    <w:rsid w:val="00BE4F6F"/>
    <w:rsid w:val="00BE722F"/>
    <w:rsid w:val="00BF40D5"/>
    <w:rsid w:val="00C03235"/>
    <w:rsid w:val="00C144E9"/>
    <w:rsid w:val="00C1737B"/>
    <w:rsid w:val="00C17478"/>
    <w:rsid w:val="00C17E47"/>
    <w:rsid w:val="00C21EE2"/>
    <w:rsid w:val="00C22215"/>
    <w:rsid w:val="00C30E04"/>
    <w:rsid w:val="00C33064"/>
    <w:rsid w:val="00C362CB"/>
    <w:rsid w:val="00C44919"/>
    <w:rsid w:val="00C45E37"/>
    <w:rsid w:val="00C51066"/>
    <w:rsid w:val="00C553B8"/>
    <w:rsid w:val="00C55E1F"/>
    <w:rsid w:val="00C611D9"/>
    <w:rsid w:val="00C7032C"/>
    <w:rsid w:val="00C74332"/>
    <w:rsid w:val="00C747EF"/>
    <w:rsid w:val="00C75070"/>
    <w:rsid w:val="00C75092"/>
    <w:rsid w:val="00C757A7"/>
    <w:rsid w:val="00C81535"/>
    <w:rsid w:val="00C9790F"/>
    <w:rsid w:val="00CA0A12"/>
    <w:rsid w:val="00CA0B58"/>
    <w:rsid w:val="00CA402E"/>
    <w:rsid w:val="00CA4708"/>
    <w:rsid w:val="00CA474D"/>
    <w:rsid w:val="00CA4AC7"/>
    <w:rsid w:val="00CA5E8E"/>
    <w:rsid w:val="00CB4BCB"/>
    <w:rsid w:val="00CB69A7"/>
    <w:rsid w:val="00CC0929"/>
    <w:rsid w:val="00CC3606"/>
    <w:rsid w:val="00CD7757"/>
    <w:rsid w:val="00CE1E19"/>
    <w:rsid w:val="00CE5113"/>
    <w:rsid w:val="00CE7B2F"/>
    <w:rsid w:val="00CF39F2"/>
    <w:rsid w:val="00CF685E"/>
    <w:rsid w:val="00CF72EB"/>
    <w:rsid w:val="00D02B2E"/>
    <w:rsid w:val="00D03B02"/>
    <w:rsid w:val="00D03C81"/>
    <w:rsid w:val="00D05366"/>
    <w:rsid w:val="00D06DD2"/>
    <w:rsid w:val="00D101D0"/>
    <w:rsid w:val="00D105F8"/>
    <w:rsid w:val="00D17539"/>
    <w:rsid w:val="00D2417C"/>
    <w:rsid w:val="00D24E00"/>
    <w:rsid w:val="00D2649C"/>
    <w:rsid w:val="00D268BF"/>
    <w:rsid w:val="00D3296D"/>
    <w:rsid w:val="00D32DBA"/>
    <w:rsid w:val="00D344CB"/>
    <w:rsid w:val="00D37900"/>
    <w:rsid w:val="00D37ABC"/>
    <w:rsid w:val="00D432AB"/>
    <w:rsid w:val="00D441BB"/>
    <w:rsid w:val="00D45874"/>
    <w:rsid w:val="00D5449E"/>
    <w:rsid w:val="00D61F5D"/>
    <w:rsid w:val="00D6270A"/>
    <w:rsid w:val="00D63322"/>
    <w:rsid w:val="00D65DA5"/>
    <w:rsid w:val="00D726AB"/>
    <w:rsid w:val="00D77B12"/>
    <w:rsid w:val="00D80884"/>
    <w:rsid w:val="00D81829"/>
    <w:rsid w:val="00D81C86"/>
    <w:rsid w:val="00D84B92"/>
    <w:rsid w:val="00D860F1"/>
    <w:rsid w:val="00D8744F"/>
    <w:rsid w:val="00DA25DF"/>
    <w:rsid w:val="00DA3AA8"/>
    <w:rsid w:val="00DA3BDB"/>
    <w:rsid w:val="00DA4B86"/>
    <w:rsid w:val="00DA6996"/>
    <w:rsid w:val="00DB2234"/>
    <w:rsid w:val="00DC4ED3"/>
    <w:rsid w:val="00DC6173"/>
    <w:rsid w:val="00DD0EF6"/>
    <w:rsid w:val="00DD3BA0"/>
    <w:rsid w:val="00DD3E26"/>
    <w:rsid w:val="00DE1A1A"/>
    <w:rsid w:val="00DF0194"/>
    <w:rsid w:val="00DF17F9"/>
    <w:rsid w:val="00DF21ED"/>
    <w:rsid w:val="00DF4122"/>
    <w:rsid w:val="00E00676"/>
    <w:rsid w:val="00E01301"/>
    <w:rsid w:val="00E02DC4"/>
    <w:rsid w:val="00E05168"/>
    <w:rsid w:val="00E06A6B"/>
    <w:rsid w:val="00E104A7"/>
    <w:rsid w:val="00E12718"/>
    <w:rsid w:val="00E2252E"/>
    <w:rsid w:val="00E22FE6"/>
    <w:rsid w:val="00E26674"/>
    <w:rsid w:val="00E27DBB"/>
    <w:rsid w:val="00E313EA"/>
    <w:rsid w:val="00E31458"/>
    <w:rsid w:val="00E41744"/>
    <w:rsid w:val="00E46240"/>
    <w:rsid w:val="00E468A7"/>
    <w:rsid w:val="00E5136B"/>
    <w:rsid w:val="00E530BE"/>
    <w:rsid w:val="00E60615"/>
    <w:rsid w:val="00E62AD0"/>
    <w:rsid w:val="00E63387"/>
    <w:rsid w:val="00E64CB2"/>
    <w:rsid w:val="00E7054E"/>
    <w:rsid w:val="00E7238B"/>
    <w:rsid w:val="00E76797"/>
    <w:rsid w:val="00E76BB1"/>
    <w:rsid w:val="00E801E7"/>
    <w:rsid w:val="00E86DB6"/>
    <w:rsid w:val="00E878C8"/>
    <w:rsid w:val="00E928CB"/>
    <w:rsid w:val="00E94A11"/>
    <w:rsid w:val="00E9557C"/>
    <w:rsid w:val="00E97DFE"/>
    <w:rsid w:val="00EA113B"/>
    <w:rsid w:val="00EA1F45"/>
    <w:rsid w:val="00EA23E6"/>
    <w:rsid w:val="00EA29DF"/>
    <w:rsid w:val="00EA565C"/>
    <w:rsid w:val="00EB4E50"/>
    <w:rsid w:val="00EC1B09"/>
    <w:rsid w:val="00EC36C9"/>
    <w:rsid w:val="00EC611D"/>
    <w:rsid w:val="00EC7DA0"/>
    <w:rsid w:val="00ED02F5"/>
    <w:rsid w:val="00ED1EB2"/>
    <w:rsid w:val="00EE44DA"/>
    <w:rsid w:val="00EF25F9"/>
    <w:rsid w:val="00EF3BAB"/>
    <w:rsid w:val="00EF7BA1"/>
    <w:rsid w:val="00F00EA0"/>
    <w:rsid w:val="00F00F05"/>
    <w:rsid w:val="00F07E7B"/>
    <w:rsid w:val="00F176BB"/>
    <w:rsid w:val="00F20368"/>
    <w:rsid w:val="00F26A90"/>
    <w:rsid w:val="00F36489"/>
    <w:rsid w:val="00F36D33"/>
    <w:rsid w:val="00F4206A"/>
    <w:rsid w:val="00F472E1"/>
    <w:rsid w:val="00F51B1A"/>
    <w:rsid w:val="00F554A1"/>
    <w:rsid w:val="00F633DB"/>
    <w:rsid w:val="00F7225A"/>
    <w:rsid w:val="00F84745"/>
    <w:rsid w:val="00F901F3"/>
    <w:rsid w:val="00F94DB8"/>
    <w:rsid w:val="00F96476"/>
    <w:rsid w:val="00FA190C"/>
    <w:rsid w:val="00FA41A8"/>
    <w:rsid w:val="00FA49F9"/>
    <w:rsid w:val="00FA5023"/>
    <w:rsid w:val="00FB219F"/>
    <w:rsid w:val="00FB32A1"/>
    <w:rsid w:val="00FB3913"/>
    <w:rsid w:val="00FC39EC"/>
    <w:rsid w:val="00FC3B6D"/>
    <w:rsid w:val="00FC4361"/>
    <w:rsid w:val="00FC4AFD"/>
    <w:rsid w:val="00FC4E53"/>
    <w:rsid w:val="00FC7DC8"/>
    <w:rsid w:val="00FD723C"/>
    <w:rsid w:val="00FE07C7"/>
    <w:rsid w:val="00FE0EBB"/>
    <w:rsid w:val="00FE3051"/>
    <w:rsid w:val="00FE41E2"/>
    <w:rsid w:val="00FF00AF"/>
    <w:rsid w:val="00FF025F"/>
    <w:rsid w:val="00FF2FA0"/>
    <w:rsid w:val="00FF31BB"/>
    <w:rsid w:val="00FF3968"/>
    <w:rsid w:val="00FF7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57E287"/>
  <w15:docId w15:val="{D501FA08-8E32-47F0-9C19-BD7E6F17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3C5"/>
    <w:pPr>
      <w:widowControl w:val="0"/>
      <w:jc w:val="both"/>
    </w:pPr>
    <w:rPr>
      <w:kern w:val="2"/>
      <w:sz w:val="21"/>
      <w:szCs w:val="24"/>
    </w:rPr>
  </w:style>
  <w:style w:type="paragraph" w:styleId="2">
    <w:name w:val="heading 2"/>
    <w:basedOn w:val="a"/>
    <w:next w:val="a"/>
    <w:link w:val="20"/>
    <w:semiHidden/>
    <w:unhideWhenUsed/>
    <w:qFormat/>
    <w:rsid w:val="00D37900"/>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pPr>
      <w:ind w:leftChars="171" w:left="360" w:hanging="1"/>
    </w:pPr>
  </w:style>
  <w:style w:type="paragraph" w:customStyle="1" w:styleId="CharCharCharCharCharCharCharChar">
    <w:name w:val="Char Char Char Char Char Char Char Char"/>
    <w:basedOn w:val="a"/>
    <w:rsid w:val="002C2CB9"/>
    <w:pPr>
      <w:widowControl/>
      <w:spacing w:after="160" w:line="240" w:lineRule="exact"/>
      <w:jc w:val="left"/>
    </w:pPr>
    <w:rPr>
      <w:szCs w:val="20"/>
    </w:rPr>
  </w:style>
  <w:style w:type="character" w:styleId="a3">
    <w:name w:val="Emphasis"/>
    <w:qFormat/>
    <w:rsid w:val="00B45130"/>
    <w:rPr>
      <w:b w:val="0"/>
      <w:bCs w:val="0"/>
      <w:i w:val="0"/>
      <w:iCs w:val="0"/>
      <w:color w:val="CC0033"/>
    </w:rPr>
  </w:style>
  <w:style w:type="character" w:styleId="a4">
    <w:name w:val="Strong"/>
    <w:qFormat/>
    <w:rsid w:val="007A5522"/>
    <w:rPr>
      <w:b/>
      <w:bCs/>
    </w:rPr>
  </w:style>
  <w:style w:type="character" w:customStyle="1" w:styleId="datatitle1">
    <w:name w:val="datatitle1"/>
    <w:rsid w:val="0021298D"/>
    <w:rPr>
      <w:b/>
      <w:bCs/>
      <w:color w:val="auto"/>
      <w:sz w:val="21"/>
      <w:szCs w:val="21"/>
    </w:rPr>
  </w:style>
  <w:style w:type="paragraph" w:customStyle="1" w:styleId="Default">
    <w:name w:val="Default"/>
    <w:rsid w:val="0021298D"/>
    <w:pPr>
      <w:widowControl w:val="0"/>
      <w:autoSpaceDE w:val="0"/>
      <w:autoSpaceDN w:val="0"/>
      <w:adjustRightInd w:val="0"/>
    </w:pPr>
    <w:rPr>
      <w:rFonts w:ascii="宋体" w:cs="宋体"/>
      <w:color w:val="000000"/>
      <w:sz w:val="24"/>
      <w:szCs w:val="24"/>
    </w:rPr>
  </w:style>
  <w:style w:type="paragraph" w:styleId="3">
    <w:name w:val="Body Text Indent 3"/>
    <w:basedOn w:val="a"/>
    <w:link w:val="30"/>
    <w:qFormat/>
    <w:rsid w:val="00B73610"/>
    <w:pPr>
      <w:spacing w:after="120"/>
      <w:ind w:leftChars="200" w:left="420"/>
    </w:pPr>
    <w:rPr>
      <w:sz w:val="16"/>
      <w:szCs w:val="16"/>
    </w:rPr>
  </w:style>
  <w:style w:type="paragraph" w:styleId="a5">
    <w:name w:val="footer"/>
    <w:basedOn w:val="a"/>
    <w:rsid w:val="00F20368"/>
    <w:pPr>
      <w:tabs>
        <w:tab w:val="center" w:pos="4153"/>
        <w:tab w:val="right" w:pos="8306"/>
      </w:tabs>
      <w:snapToGrid w:val="0"/>
      <w:jc w:val="left"/>
    </w:pPr>
    <w:rPr>
      <w:sz w:val="18"/>
      <w:szCs w:val="18"/>
    </w:rPr>
  </w:style>
  <w:style w:type="character" w:styleId="a6">
    <w:name w:val="page number"/>
    <w:basedOn w:val="a0"/>
    <w:rsid w:val="00F20368"/>
  </w:style>
  <w:style w:type="paragraph" w:styleId="a7">
    <w:name w:val="header"/>
    <w:basedOn w:val="a"/>
    <w:link w:val="a8"/>
    <w:rsid w:val="005C6C50"/>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5C6C50"/>
    <w:rPr>
      <w:kern w:val="2"/>
      <w:sz w:val="18"/>
      <w:szCs w:val="18"/>
    </w:rPr>
  </w:style>
  <w:style w:type="paragraph" w:styleId="a9">
    <w:name w:val="Normal (Web)"/>
    <w:basedOn w:val="a"/>
    <w:rsid w:val="007D7306"/>
    <w:pPr>
      <w:widowControl/>
      <w:spacing w:before="100" w:beforeAutospacing="1" w:after="100" w:afterAutospacing="1"/>
      <w:jc w:val="left"/>
    </w:pPr>
    <w:rPr>
      <w:rFonts w:ascii="宋体" w:hAnsi="宋体" w:cs="宋体"/>
      <w:kern w:val="0"/>
      <w:sz w:val="24"/>
    </w:rPr>
  </w:style>
  <w:style w:type="character" w:styleId="aa">
    <w:name w:val="Hyperlink"/>
    <w:rsid w:val="00B67E00"/>
    <w:rPr>
      <w:strike w:val="0"/>
      <w:dstrike w:val="0"/>
      <w:color w:val="136EC2"/>
      <w:u w:val="single"/>
      <w:effect w:val="none"/>
    </w:rPr>
  </w:style>
  <w:style w:type="paragraph" w:customStyle="1" w:styleId="pic-info">
    <w:name w:val="pic-info"/>
    <w:basedOn w:val="a"/>
    <w:rsid w:val="00B67E00"/>
    <w:pPr>
      <w:widowControl/>
      <w:spacing w:before="100" w:beforeAutospacing="1" w:after="100" w:afterAutospacing="1"/>
      <w:jc w:val="left"/>
    </w:pPr>
    <w:rPr>
      <w:rFonts w:ascii="宋体" w:hAnsi="宋体" w:cs="宋体"/>
      <w:kern w:val="0"/>
      <w:sz w:val="24"/>
    </w:rPr>
  </w:style>
  <w:style w:type="paragraph" w:styleId="ab">
    <w:name w:val="Date"/>
    <w:basedOn w:val="a"/>
    <w:next w:val="a"/>
    <w:rsid w:val="00060E3D"/>
    <w:pPr>
      <w:ind w:leftChars="2500" w:left="100"/>
    </w:pPr>
  </w:style>
  <w:style w:type="character" w:customStyle="1" w:styleId="30">
    <w:name w:val="正文文本缩进 3 字符"/>
    <w:link w:val="3"/>
    <w:qFormat/>
    <w:rsid w:val="001A4EDA"/>
    <w:rPr>
      <w:kern w:val="2"/>
      <w:sz w:val="16"/>
      <w:szCs w:val="16"/>
    </w:rPr>
  </w:style>
  <w:style w:type="paragraph" w:styleId="ac">
    <w:name w:val="Balloon Text"/>
    <w:basedOn w:val="a"/>
    <w:link w:val="ad"/>
    <w:rsid w:val="00BD6162"/>
    <w:rPr>
      <w:sz w:val="18"/>
      <w:szCs w:val="18"/>
    </w:rPr>
  </w:style>
  <w:style w:type="character" w:customStyle="1" w:styleId="ad">
    <w:name w:val="批注框文本 字符"/>
    <w:link w:val="ac"/>
    <w:rsid w:val="00BD6162"/>
    <w:rPr>
      <w:kern w:val="2"/>
      <w:sz w:val="18"/>
      <w:szCs w:val="18"/>
    </w:rPr>
  </w:style>
  <w:style w:type="paragraph" w:customStyle="1" w:styleId="1">
    <w:name w:val="列出段落1"/>
    <w:basedOn w:val="a"/>
    <w:uiPriority w:val="34"/>
    <w:qFormat/>
    <w:rsid w:val="002A0B8E"/>
    <w:pPr>
      <w:ind w:firstLineChars="200" w:firstLine="420"/>
    </w:pPr>
    <w:rPr>
      <w:rFonts w:ascii="Calibri" w:hAnsi="Calibri"/>
      <w:szCs w:val="22"/>
    </w:rPr>
  </w:style>
  <w:style w:type="paragraph" w:customStyle="1" w:styleId="26615">
    <w:name w:val="样式 标题 2 + 黑体 小四 段前: 6 磅 段后: 6 磅 行距: 1.5 倍行距"/>
    <w:basedOn w:val="2"/>
    <w:next w:val="a"/>
    <w:rsid w:val="00D37900"/>
    <w:pPr>
      <w:numPr>
        <w:numId w:val="22"/>
      </w:numPr>
      <w:tabs>
        <w:tab w:val="clear" w:pos="420"/>
        <w:tab w:val="num" w:pos="360"/>
      </w:tabs>
      <w:spacing w:beforeLines="50" w:before="0" w:afterLines="50" w:after="0" w:line="400" w:lineRule="exact"/>
      <w:ind w:left="840" w:firstLine="0"/>
    </w:pPr>
    <w:rPr>
      <w:rFonts w:ascii="Times New Roman" w:eastAsia="黑体" w:hAnsi="Times New Roman"/>
      <w:sz w:val="28"/>
      <w:szCs w:val="28"/>
    </w:rPr>
  </w:style>
  <w:style w:type="character" w:customStyle="1" w:styleId="20">
    <w:name w:val="标题 2 字符"/>
    <w:link w:val="2"/>
    <w:semiHidden/>
    <w:rsid w:val="00D37900"/>
    <w:rPr>
      <w:rFonts w:ascii="Cambria" w:eastAsia="宋体" w:hAnsi="Cambria" w:cs="Times New Roman"/>
      <w:b/>
      <w:bCs/>
      <w:kern w:val="2"/>
      <w:sz w:val="32"/>
      <w:szCs w:val="32"/>
    </w:rPr>
  </w:style>
  <w:style w:type="table" w:styleId="ae">
    <w:name w:val="Table Grid"/>
    <w:basedOn w:val="a1"/>
    <w:uiPriority w:val="59"/>
    <w:rsid w:val="0016184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semiHidden/>
    <w:unhideWhenUsed/>
    <w:rsid w:val="007A345B"/>
    <w:rPr>
      <w:sz w:val="21"/>
      <w:szCs w:val="21"/>
    </w:rPr>
  </w:style>
  <w:style w:type="paragraph" w:styleId="af0">
    <w:name w:val="annotation text"/>
    <w:basedOn w:val="a"/>
    <w:link w:val="af1"/>
    <w:semiHidden/>
    <w:unhideWhenUsed/>
    <w:rsid w:val="007A345B"/>
    <w:pPr>
      <w:jc w:val="left"/>
    </w:pPr>
  </w:style>
  <w:style w:type="character" w:customStyle="1" w:styleId="af1">
    <w:name w:val="批注文字 字符"/>
    <w:basedOn w:val="a0"/>
    <w:link w:val="af0"/>
    <w:semiHidden/>
    <w:rsid w:val="007A345B"/>
    <w:rPr>
      <w:kern w:val="2"/>
      <w:sz w:val="21"/>
      <w:szCs w:val="24"/>
    </w:rPr>
  </w:style>
  <w:style w:type="paragraph" w:styleId="af2">
    <w:name w:val="annotation subject"/>
    <w:basedOn w:val="af0"/>
    <w:next w:val="af0"/>
    <w:link w:val="af3"/>
    <w:semiHidden/>
    <w:unhideWhenUsed/>
    <w:rsid w:val="007A345B"/>
    <w:rPr>
      <w:b/>
      <w:bCs/>
    </w:rPr>
  </w:style>
  <w:style w:type="character" w:customStyle="1" w:styleId="af3">
    <w:name w:val="批注主题 字符"/>
    <w:basedOn w:val="af1"/>
    <w:link w:val="af2"/>
    <w:semiHidden/>
    <w:rsid w:val="007A345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4943">
      <w:bodyDiv w:val="1"/>
      <w:marLeft w:val="0"/>
      <w:marRight w:val="0"/>
      <w:marTop w:val="0"/>
      <w:marBottom w:val="0"/>
      <w:divBdr>
        <w:top w:val="none" w:sz="0" w:space="0" w:color="auto"/>
        <w:left w:val="none" w:sz="0" w:space="0" w:color="auto"/>
        <w:bottom w:val="none" w:sz="0" w:space="0" w:color="auto"/>
        <w:right w:val="none" w:sz="0" w:space="0" w:color="auto"/>
      </w:divBdr>
    </w:div>
    <w:div w:id="216864105">
      <w:bodyDiv w:val="1"/>
      <w:marLeft w:val="0"/>
      <w:marRight w:val="0"/>
      <w:marTop w:val="0"/>
      <w:marBottom w:val="0"/>
      <w:divBdr>
        <w:top w:val="none" w:sz="0" w:space="0" w:color="auto"/>
        <w:left w:val="none" w:sz="0" w:space="0" w:color="auto"/>
        <w:bottom w:val="none" w:sz="0" w:space="0" w:color="auto"/>
        <w:right w:val="none" w:sz="0" w:space="0" w:color="auto"/>
      </w:divBdr>
    </w:div>
    <w:div w:id="323318073">
      <w:bodyDiv w:val="1"/>
      <w:marLeft w:val="0"/>
      <w:marRight w:val="0"/>
      <w:marTop w:val="0"/>
      <w:marBottom w:val="0"/>
      <w:divBdr>
        <w:top w:val="none" w:sz="0" w:space="0" w:color="auto"/>
        <w:left w:val="none" w:sz="0" w:space="0" w:color="auto"/>
        <w:bottom w:val="none" w:sz="0" w:space="0" w:color="auto"/>
        <w:right w:val="none" w:sz="0" w:space="0" w:color="auto"/>
      </w:divBdr>
    </w:div>
    <w:div w:id="387725245">
      <w:bodyDiv w:val="1"/>
      <w:marLeft w:val="0"/>
      <w:marRight w:val="0"/>
      <w:marTop w:val="0"/>
      <w:marBottom w:val="0"/>
      <w:divBdr>
        <w:top w:val="none" w:sz="0" w:space="0" w:color="auto"/>
        <w:left w:val="none" w:sz="0" w:space="0" w:color="auto"/>
        <w:bottom w:val="none" w:sz="0" w:space="0" w:color="auto"/>
        <w:right w:val="none" w:sz="0" w:space="0" w:color="auto"/>
      </w:divBdr>
      <w:divsChild>
        <w:div w:id="1188789197">
          <w:marLeft w:val="0"/>
          <w:marRight w:val="0"/>
          <w:marTop w:val="0"/>
          <w:marBottom w:val="0"/>
          <w:divBdr>
            <w:top w:val="none" w:sz="0" w:space="0" w:color="auto"/>
            <w:left w:val="none" w:sz="0" w:space="0" w:color="auto"/>
            <w:bottom w:val="none" w:sz="0" w:space="0" w:color="auto"/>
            <w:right w:val="none" w:sz="0" w:space="0" w:color="auto"/>
          </w:divBdr>
        </w:div>
      </w:divsChild>
    </w:div>
    <w:div w:id="535892577">
      <w:bodyDiv w:val="1"/>
      <w:marLeft w:val="0"/>
      <w:marRight w:val="0"/>
      <w:marTop w:val="0"/>
      <w:marBottom w:val="0"/>
      <w:divBdr>
        <w:top w:val="none" w:sz="0" w:space="0" w:color="auto"/>
        <w:left w:val="none" w:sz="0" w:space="0" w:color="auto"/>
        <w:bottom w:val="none" w:sz="0" w:space="0" w:color="auto"/>
        <w:right w:val="none" w:sz="0" w:space="0" w:color="auto"/>
      </w:divBdr>
    </w:div>
    <w:div w:id="735936250">
      <w:bodyDiv w:val="1"/>
      <w:marLeft w:val="0"/>
      <w:marRight w:val="0"/>
      <w:marTop w:val="0"/>
      <w:marBottom w:val="0"/>
      <w:divBdr>
        <w:top w:val="none" w:sz="0" w:space="0" w:color="auto"/>
        <w:left w:val="none" w:sz="0" w:space="0" w:color="auto"/>
        <w:bottom w:val="none" w:sz="0" w:space="0" w:color="auto"/>
        <w:right w:val="none" w:sz="0" w:space="0" w:color="auto"/>
      </w:divBdr>
    </w:div>
    <w:div w:id="802424247">
      <w:bodyDiv w:val="1"/>
      <w:marLeft w:val="0"/>
      <w:marRight w:val="0"/>
      <w:marTop w:val="0"/>
      <w:marBottom w:val="0"/>
      <w:divBdr>
        <w:top w:val="none" w:sz="0" w:space="0" w:color="auto"/>
        <w:left w:val="none" w:sz="0" w:space="0" w:color="auto"/>
        <w:bottom w:val="none" w:sz="0" w:space="0" w:color="auto"/>
        <w:right w:val="none" w:sz="0" w:space="0" w:color="auto"/>
      </w:divBdr>
    </w:div>
    <w:div w:id="888106650">
      <w:bodyDiv w:val="1"/>
      <w:marLeft w:val="0"/>
      <w:marRight w:val="0"/>
      <w:marTop w:val="0"/>
      <w:marBottom w:val="0"/>
      <w:divBdr>
        <w:top w:val="none" w:sz="0" w:space="0" w:color="auto"/>
        <w:left w:val="none" w:sz="0" w:space="0" w:color="auto"/>
        <w:bottom w:val="none" w:sz="0" w:space="0" w:color="auto"/>
        <w:right w:val="none" w:sz="0" w:space="0" w:color="auto"/>
      </w:divBdr>
      <w:divsChild>
        <w:div w:id="1488398931">
          <w:marLeft w:val="0"/>
          <w:marRight w:val="0"/>
          <w:marTop w:val="0"/>
          <w:marBottom w:val="0"/>
          <w:divBdr>
            <w:top w:val="none" w:sz="0" w:space="0" w:color="auto"/>
            <w:left w:val="none" w:sz="0" w:space="0" w:color="auto"/>
            <w:bottom w:val="none" w:sz="0" w:space="0" w:color="auto"/>
            <w:right w:val="none" w:sz="0" w:space="0" w:color="auto"/>
          </w:divBdr>
        </w:div>
      </w:divsChild>
    </w:div>
    <w:div w:id="971205575">
      <w:bodyDiv w:val="1"/>
      <w:marLeft w:val="0"/>
      <w:marRight w:val="0"/>
      <w:marTop w:val="0"/>
      <w:marBottom w:val="0"/>
      <w:divBdr>
        <w:top w:val="none" w:sz="0" w:space="0" w:color="auto"/>
        <w:left w:val="none" w:sz="0" w:space="0" w:color="auto"/>
        <w:bottom w:val="none" w:sz="0" w:space="0" w:color="auto"/>
        <w:right w:val="none" w:sz="0" w:space="0" w:color="auto"/>
      </w:divBdr>
      <w:divsChild>
        <w:div w:id="704991019">
          <w:marLeft w:val="0"/>
          <w:marRight w:val="0"/>
          <w:marTop w:val="0"/>
          <w:marBottom w:val="0"/>
          <w:divBdr>
            <w:top w:val="none" w:sz="0" w:space="0" w:color="auto"/>
            <w:left w:val="none" w:sz="0" w:space="0" w:color="auto"/>
            <w:bottom w:val="none" w:sz="0" w:space="0" w:color="auto"/>
            <w:right w:val="none" w:sz="0" w:space="0" w:color="auto"/>
          </w:divBdr>
        </w:div>
      </w:divsChild>
    </w:div>
    <w:div w:id="1008866427">
      <w:bodyDiv w:val="1"/>
      <w:marLeft w:val="0"/>
      <w:marRight w:val="0"/>
      <w:marTop w:val="0"/>
      <w:marBottom w:val="0"/>
      <w:divBdr>
        <w:top w:val="none" w:sz="0" w:space="0" w:color="auto"/>
        <w:left w:val="none" w:sz="0" w:space="0" w:color="auto"/>
        <w:bottom w:val="none" w:sz="0" w:space="0" w:color="auto"/>
        <w:right w:val="none" w:sz="0" w:space="0" w:color="auto"/>
      </w:divBdr>
      <w:divsChild>
        <w:div w:id="736904238">
          <w:marLeft w:val="0"/>
          <w:marRight w:val="0"/>
          <w:marTop w:val="0"/>
          <w:marBottom w:val="0"/>
          <w:divBdr>
            <w:top w:val="none" w:sz="0" w:space="0" w:color="auto"/>
            <w:left w:val="none" w:sz="0" w:space="0" w:color="auto"/>
            <w:bottom w:val="none" w:sz="0" w:space="0" w:color="auto"/>
            <w:right w:val="none" w:sz="0" w:space="0" w:color="auto"/>
          </w:divBdr>
          <w:divsChild>
            <w:div w:id="1657033675">
              <w:marLeft w:val="0"/>
              <w:marRight w:val="0"/>
              <w:marTop w:val="0"/>
              <w:marBottom w:val="0"/>
              <w:divBdr>
                <w:top w:val="none" w:sz="0" w:space="0" w:color="auto"/>
                <w:left w:val="none" w:sz="0" w:space="0" w:color="auto"/>
                <w:bottom w:val="none" w:sz="0" w:space="0" w:color="auto"/>
                <w:right w:val="none" w:sz="0" w:space="0" w:color="auto"/>
              </w:divBdr>
              <w:divsChild>
                <w:div w:id="1145245286">
                  <w:marLeft w:val="0"/>
                  <w:marRight w:val="0"/>
                  <w:marTop w:val="0"/>
                  <w:marBottom w:val="0"/>
                  <w:divBdr>
                    <w:top w:val="none" w:sz="0" w:space="0" w:color="auto"/>
                    <w:left w:val="none" w:sz="0" w:space="0" w:color="auto"/>
                    <w:bottom w:val="none" w:sz="0" w:space="0" w:color="auto"/>
                    <w:right w:val="none" w:sz="0" w:space="0" w:color="auto"/>
                  </w:divBdr>
                  <w:divsChild>
                    <w:div w:id="1563298138">
                      <w:marLeft w:val="0"/>
                      <w:marRight w:val="0"/>
                      <w:marTop w:val="210"/>
                      <w:marBottom w:val="0"/>
                      <w:divBdr>
                        <w:top w:val="none" w:sz="0" w:space="0" w:color="auto"/>
                        <w:left w:val="none" w:sz="0" w:space="0" w:color="auto"/>
                        <w:bottom w:val="none" w:sz="0" w:space="0" w:color="auto"/>
                        <w:right w:val="none" w:sz="0" w:space="0" w:color="auto"/>
                      </w:divBdr>
                      <w:divsChild>
                        <w:div w:id="84889308">
                          <w:marLeft w:val="0"/>
                          <w:marRight w:val="0"/>
                          <w:marTop w:val="0"/>
                          <w:marBottom w:val="0"/>
                          <w:divBdr>
                            <w:top w:val="none" w:sz="0" w:space="0" w:color="auto"/>
                            <w:left w:val="none" w:sz="0" w:space="0" w:color="auto"/>
                            <w:bottom w:val="none" w:sz="0" w:space="0" w:color="auto"/>
                            <w:right w:val="none" w:sz="0" w:space="0" w:color="auto"/>
                          </w:divBdr>
                          <w:divsChild>
                            <w:div w:id="1506552875">
                              <w:marLeft w:val="0"/>
                              <w:marRight w:val="0"/>
                              <w:marTop w:val="0"/>
                              <w:marBottom w:val="0"/>
                              <w:divBdr>
                                <w:top w:val="none" w:sz="0" w:space="0" w:color="auto"/>
                                <w:left w:val="none" w:sz="0" w:space="0" w:color="auto"/>
                                <w:bottom w:val="none" w:sz="0" w:space="0" w:color="auto"/>
                                <w:right w:val="none" w:sz="0" w:space="0" w:color="auto"/>
                              </w:divBdr>
                              <w:divsChild>
                                <w:div w:id="749162177">
                                  <w:marLeft w:val="0"/>
                                  <w:marRight w:val="0"/>
                                  <w:marTop w:val="0"/>
                                  <w:marBottom w:val="0"/>
                                  <w:divBdr>
                                    <w:top w:val="none" w:sz="0" w:space="0" w:color="auto"/>
                                    <w:left w:val="none" w:sz="0" w:space="0" w:color="auto"/>
                                    <w:bottom w:val="none" w:sz="0" w:space="0" w:color="auto"/>
                                    <w:right w:val="none" w:sz="0" w:space="0" w:color="auto"/>
                                  </w:divBdr>
                                  <w:divsChild>
                                    <w:div w:id="519511590">
                                      <w:marLeft w:val="0"/>
                                      <w:marRight w:val="0"/>
                                      <w:marTop w:val="0"/>
                                      <w:marBottom w:val="0"/>
                                      <w:divBdr>
                                        <w:top w:val="none" w:sz="0" w:space="0" w:color="auto"/>
                                        <w:left w:val="none" w:sz="0" w:space="0" w:color="auto"/>
                                        <w:bottom w:val="none" w:sz="0" w:space="0" w:color="auto"/>
                                        <w:right w:val="none" w:sz="0" w:space="0" w:color="auto"/>
                                      </w:divBdr>
                                      <w:divsChild>
                                        <w:div w:id="176646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316283">
      <w:bodyDiv w:val="1"/>
      <w:marLeft w:val="0"/>
      <w:marRight w:val="0"/>
      <w:marTop w:val="0"/>
      <w:marBottom w:val="0"/>
      <w:divBdr>
        <w:top w:val="none" w:sz="0" w:space="0" w:color="auto"/>
        <w:left w:val="none" w:sz="0" w:space="0" w:color="auto"/>
        <w:bottom w:val="none" w:sz="0" w:space="0" w:color="auto"/>
        <w:right w:val="none" w:sz="0" w:space="0" w:color="auto"/>
      </w:divBdr>
    </w:div>
    <w:div w:id="1154834447">
      <w:bodyDiv w:val="1"/>
      <w:marLeft w:val="0"/>
      <w:marRight w:val="0"/>
      <w:marTop w:val="0"/>
      <w:marBottom w:val="0"/>
      <w:divBdr>
        <w:top w:val="none" w:sz="0" w:space="0" w:color="auto"/>
        <w:left w:val="none" w:sz="0" w:space="0" w:color="auto"/>
        <w:bottom w:val="none" w:sz="0" w:space="0" w:color="auto"/>
        <w:right w:val="none" w:sz="0" w:space="0" w:color="auto"/>
      </w:divBdr>
      <w:divsChild>
        <w:div w:id="814177545">
          <w:marLeft w:val="547"/>
          <w:marRight w:val="0"/>
          <w:marTop w:val="154"/>
          <w:marBottom w:val="0"/>
          <w:divBdr>
            <w:top w:val="none" w:sz="0" w:space="0" w:color="auto"/>
            <w:left w:val="none" w:sz="0" w:space="0" w:color="auto"/>
            <w:bottom w:val="none" w:sz="0" w:space="0" w:color="auto"/>
            <w:right w:val="none" w:sz="0" w:space="0" w:color="auto"/>
          </w:divBdr>
        </w:div>
        <w:div w:id="1475174729">
          <w:marLeft w:val="547"/>
          <w:marRight w:val="0"/>
          <w:marTop w:val="154"/>
          <w:marBottom w:val="0"/>
          <w:divBdr>
            <w:top w:val="none" w:sz="0" w:space="0" w:color="auto"/>
            <w:left w:val="none" w:sz="0" w:space="0" w:color="auto"/>
            <w:bottom w:val="none" w:sz="0" w:space="0" w:color="auto"/>
            <w:right w:val="none" w:sz="0" w:space="0" w:color="auto"/>
          </w:divBdr>
        </w:div>
        <w:div w:id="1602295731">
          <w:marLeft w:val="547"/>
          <w:marRight w:val="0"/>
          <w:marTop w:val="154"/>
          <w:marBottom w:val="0"/>
          <w:divBdr>
            <w:top w:val="none" w:sz="0" w:space="0" w:color="auto"/>
            <w:left w:val="none" w:sz="0" w:space="0" w:color="auto"/>
            <w:bottom w:val="none" w:sz="0" w:space="0" w:color="auto"/>
            <w:right w:val="none" w:sz="0" w:space="0" w:color="auto"/>
          </w:divBdr>
        </w:div>
        <w:div w:id="2131514445">
          <w:marLeft w:val="547"/>
          <w:marRight w:val="0"/>
          <w:marTop w:val="154"/>
          <w:marBottom w:val="0"/>
          <w:divBdr>
            <w:top w:val="none" w:sz="0" w:space="0" w:color="auto"/>
            <w:left w:val="none" w:sz="0" w:space="0" w:color="auto"/>
            <w:bottom w:val="none" w:sz="0" w:space="0" w:color="auto"/>
            <w:right w:val="none" w:sz="0" w:space="0" w:color="auto"/>
          </w:divBdr>
        </w:div>
      </w:divsChild>
    </w:div>
    <w:div w:id="1297687181">
      <w:bodyDiv w:val="1"/>
      <w:marLeft w:val="0"/>
      <w:marRight w:val="0"/>
      <w:marTop w:val="0"/>
      <w:marBottom w:val="0"/>
      <w:divBdr>
        <w:top w:val="none" w:sz="0" w:space="0" w:color="auto"/>
        <w:left w:val="none" w:sz="0" w:space="0" w:color="auto"/>
        <w:bottom w:val="none" w:sz="0" w:space="0" w:color="auto"/>
        <w:right w:val="none" w:sz="0" w:space="0" w:color="auto"/>
      </w:divBdr>
    </w:div>
    <w:div w:id="1586839727">
      <w:bodyDiv w:val="1"/>
      <w:marLeft w:val="0"/>
      <w:marRight w:val="0"/>
      <w:marTop w:val="0"/>
      <w:marBottom w:val="0"/>
      <w:divBdr>
        <w:top w:val="none" w:sz="0" w:space="0" w:color="auto"/>
        <w:left w:val="none" w:sz="0" w:space="0" w:color="auto"/>
        <w:bottom w:val="none" w:sz="0" w:space="0" w:color="auto"/>
        <w:right w:val="none" w:sz="0" w:space="0" w:color="auto"/>
      </w:divBdr>
    </w:div>
    <w:div w:id="1597204820">
      <w:bodyDiv w:val="1"/>
      <w:marLeft w:val="0"/>
      <w:marRight w:val="0"/>
      <w:marTop w:val="0"/>
      <w:marBottom w:val="0"/>
      <w:divBdr>
        <w:top w:val="none" w:sz="0" w:space="0" w:color="auto"/>
        <w:left w:val="none" w:sz="0" w:space="0" w:color="auto"/>
        <w:bottom w:val="none" w:sz="0" w:space="0" w:color="auto"/>
        <w:right w:val="none" w:sz="0" w:space="0" w:color="auto"/>
      </w:divBdr>
    </w:div>
    <w:div w:id="1753509671">
      <w:bodyDiv w:val="1"/>
      <w:marLeft w:val="0"/>
      <w:marRight w:val="0"/>
      <w:marTop w:val="0"/>
      <w:marBottom w:val="0"/>
      <w:divBdr>
        <w:top w:val="none" w:sz="0" w:space="0" w:color="auto"/>
        <w:left w:val="none" w:sz="0" w:space="0" w:color="auto"/>
        <w:bottom w:val="none" w:sz="0" w:space="0" w:color="auto"/>
        <w:right w:val="none" w:sz="0" w:space="0" w:color="auto"/>
      </w:divBdr>
    </w:div>
    <w:div w:id="196754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0CDF5-DABD-445D-8EE2-66EBCC5A2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11</Pages>
  <Words>1112</Words>
  <Characters>6341</Characters>
  <Application>Microsoft Office Word</Application>
  <DocSecurity>0</DocSecurity>
  <Lines>52</Lines>
  <Paragraphs>14</Paragraphs>
  <ScaleCrop>false</ScaleCrop>
  <Company>jujumao</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江苏科技大学</dc:title>
  <dc:creator>user</dc:creator>
  <cp:lastModifiedBy>Microsoft</cp:lastModifiedBy>
  <cp:revision>48</cp:revision>
  <cp:lastPrinted>2021-10-21T08:19:00Z</cp:lastPrinted>
  <dcterms:created xsi:type="dcterms:W3CDTF">2021-10-21T08:38:00Z</dcterms:created>
  <dcterms:modified xsi:type="dcterms:W3CDTF">2021-11-15T06:51:00Z</dcterms:modified>
</cp:coreProperties>
</file>