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D0" w:rsidRDefault="008433D0" w:rsidP="008433D0">
      <w:pPr>
        <w:adjustRightInd w:val="0"/>
        <w:snapToGrid w:val="0"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附件1</w:t>
      </w:r>
    </w:p>
    <w:p w:rsidR="008433D0" w:rsidRPr="007946C1" w:rsidRDefault="008433D0" w:rsidP="008433D0">
      <w:pPr>
        <w:jc w:val="center"/>
        <w:rPr>
          <w:rFonts w:ascii="宋体" w:hAnsi="宋体" w:hint="eastAsia"/>
          <w:b/>
          <w:sz w:val="36"/>
          <w:szCs w:val="36"/>
        </w:rPr>
      </w:pPr>
      <w:r w:rsidRPr="007946C1"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4</w:t>
      </w:r>
      <w:r w:rsidRPr="007946C1">
        <w:rPr>
          <w:rFonts w:ascii="宋体" w:hAnsi="宋体" w:hint="eastAsia"/>
          <w:b/>
          <w:sz w:val="36"/>
          <w:szCs w:val="36"/>
        </w:rPr>
        <w:t>年度改扩建专项计划申请表</w:t>
      </w:r>
    </w:p>
    <w:p w:rsidR="008433D0" w:rsidRPr="007946C1" w:rsidRDefault="008433D0" w:rsidP="008433D0">
      <w:pPr>
        <w:jc w:val="left"/>
        <w:rPr>
          <w:rFonts w:ascii="宋体" w:hAnsi="宋体" w:hint="eastAsia"/>
          <w:b/>
          <w:bCs/>
          <w:sz w:val="28"/>
          <w:szCs w:val="28"/>
        </w:rPr>
      </w:pPr>
      <w:r w:rsidRPr="007946C1">
        <w:rPr>
          <w:rFonts w:ascii="宋体" w:hAnsi="宋体" w:hint="eastAsia"/>
          <w:b/>
          <w:bCs/>
          <w:sz w:val="28"/>
          <w:szCs w:val="28"/>
        </w:rPr>
        <w:t>学院（部门）：</w:t>
      </w:r>
      <w:r w:rsidRPr="007946C1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7946C1">
        <w:rPr>
          <w:rFonts w:ascii="宋体" w:hAnsi="宋体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13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591"/>
        <w:gridCol w:w="2151"/>
        <w:gridCol w:w="2583"/>
        <w:gridCol w:w="1864"/>
        <w:gridCol w:w="1561"/>
      </w:tblGrid>
      <w:tr w:rsidR="008433D0" w:rsidRPr="007A52B5" w:rsidTr="00AF051F">
        <w:trPr>
          <w:trHeight w:hRule="exact" w:val="819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实施年月</w:t>
            </w: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概算（万元）</w:t>
            </w: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A52B5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1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2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3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4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5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6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35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7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  <w:tr w:rsidR="008433D0" w:rsidRPr="007A52B5" w:rsidTr="00AF051F">
        <w:trPr>
          <w:trHeight w:hRule="exact" w:val="544"/>
          <w:jc w:val="center"/>
        </w:trPr>
        <w:tc>
          <w:tcPr>
            <w:tcW w:w="970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  <w:r w:rsidRPr="007A52B5">
              <w:rPr>
                <w:rFonts w:hint="eastAsia"/>
              </w:rPr>
              <w:t>8</w:t>
            </w:r>
          </w:p>
        </w:tc>
        <w:tc>
          <w:tcPr>
            <w:tcW w:w="459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8433D0" w:rsidRPr="007A52B5" w:rsidRDefault="008433D0" w:rsidP="00AF051F">
            <w:pPr>
              <w:jc w:val="center"/>
              <w:rPr>
                <w:rFonts w:hint="eastAsia"/>
              </w:rPr>
            </w:pPr>
          </w:p>
        </w:tc>
      </w:tr>
    </w:tbl>
    <w:p w:rsidR="008433D0" w:rsidRPr="007946C1" w:rsidRDefault="008433D0" w:rsidP="008433D0">
      <w:pPr>
        <w:rPr>
          <w:rFonts w:ascii="宋体" w:hAnsi="宋体" w:hint="eastAsia"/>
          <w:sz w:val="28"/>
          <w:szCs w:val="28"/>
        </w:rPr>
      </w:pPr>
      <w:r w:rsidRPr="007946C1">
        <w:rPr>
          <w:rFonts w:ascii="宋体" w:hAnsi="宋体" w:hint="eastAsia"/>
          <w:sz w:val="28"/>
          <w:szCs w:val="28"/>
        </w:rPr>
        <w:t xml:space="preserve">学院（部门）领导：                                                            填报人：    </w:t>
      </w:r>
    </w:p>
    <w:p w:rsidR="008433D0" w:rsidRPr="007946C1" w:rsidRDefault="008433D0" w:rsidP="008433D0">
      <w:pPr>
        <w:spacing w:beforeLines="50" w:before="156" w:afterLines="50" w:after="156"/>
        <w:jc w:val="left"/>
        <w:rPr>
          <w:rFonts w:ascii="宋体" w:hAnsi="宋体" w:hint="eastAsia"/>
          <w:sz w:val="28"/>
          <w:szCs w:val="28"/>
        </w:rPr>
      </w:pPr>
      <w:r w:rsidRPr="007946C1">
        <w:rPr>
          <w:rFonts w:ascii="宋体" w:hAnsi="宋体" w:hint="eastAsia"/>
          <w:sz w:val="28"/>
          <w:szCs w:val="28"/>
        </w:rPr>
        <w:t>（盖章）                                                                    联系方式：</w:t>
      </w:r>
    </w:p>
    <w:p w:rsidR="008433D0" w:rsidRPr="007946C1" w:rsidRDefault="008433D0" w:rsidP="008433D0">
      <w:pPr>
        <w:adjustRightInd w:val="0"/>
        <w:snapToGrid w:val="0"/>
        <w:spacing w:line="560" w:lineRule="exact"/>
        <w:rPr>
          <w:rFonts w:ascii="宋体" w:hAnsi="宋体" w:cs="宋体"/>
          <w:kern w:val="0"/>
          <w:sz w:val="32"/>
          <w:szCs w:val="32"/>
        </w:rPr>
        <w:sectPr w:rsidR="008433D0" w:rsidRPr="007946C1" w:rsidSect="007946C1">
          <w:pgSz w:w="16838" w:h="11906" w:orient="landscape"/>
          <w:pgMar w:top="1752" w:right="1440" w:bottom="1752" w:left="1440" w:header="851" w:footer="992" w:gutter="0"/>
          <w:cols w:space="720"/>
          <w:docGrid w:type="linesAndChars" w:linePitch="312"/>
        </w:sectPr>
      </w:pPr>
    </w:p>
    <w:p w:rsidR="008433D0" w:rsidRDefault="008433D0" w:rsidP="008433D0">
      <w:pPr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附件2</w:t>
      </w:r>
    </w:p>
    <w:p w:rsidR="008433D0" w:rsidRPr="009C159E" w:rsidRDefault="008433D0" w:rsidP="008433D0">
      <w:pPr>
        <w:jc w:val="center"/>
        <w:rPr>
          <w:rFonts w:ascii="宋体" w:hAnsi="宋体"/>
          <w:b/>
          <w:sz w:val="36"/>
          <w:szCs w:val="36"/>
        </w:rPr>
      </w:pPr>
      <w:r w:rsidRPr="009C159E">
        <w:rPr>
          <w:rFonts w:ascii="宋体" w:hAnsi="宋体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4</w:t>
      </w:r>
      <w:r w:rsidRPr="009C159E">
        <w:rPr>
          <w:rFonts w:ascii="宋体" w:hAnsi="宋体" w:hint="eastAsia"/>
          <w:b/>
          <w:sz w:val="36"/>
          <w:szCs w:val="36"/>
        </w:rPr>
        <w:t>年度**</w:t>
      </w:r>
      <w:r w:rsidRPr="009C159E">
        <w:rPr>
          <w:rFonts w:ascii="宋体" w:hAnsi="宋体"/>
          <w:b/>
          <w:sz w:val="36"/>
          <w:szCs w:val="36"/>
        </w:rPr>
        <w:t>**</w:t>
      </w:r>
      <w:r w:rsidRPr="009C159E">
        <w:rPr>
          <w:rFonts w:ascii="宋体" w:hAnsi="宋体" w:hint="eastAsia"/>
          <w:b/>
          <w:sz w:val="36"/>
          <w:szCs w:val="36"/>
        </w:rPr>
        <w:t>（单位）改扩建项目申请报告</w:t>
      </w:r>
    </w:p>
    <w:p w:rsidR="008433D0" w:rsidRPr="009C159E" w:rsidRDefault="008433D0" w:rsidP="008433D0">
      <w:pPr>
        <w:jc w:val="center"/>
        <w:rPr>
          <w:rFonts w:ascii="宋体" w:hAnsi="宋体"/>
          <w:b/>
          <w:sz w:val="36"/>
          <w:szCs w:val="36"/>
        </w:rPr>
      </w:pPr>
      <w:r w:rsidRPr="009C159E">
        <w:rPr>
          <w:rFonts w:ascii="宋体" w:hAnsi="宋体" w:hint="eastAsia"/>
          <w:b/>
          <w:sz w:val="36"/>
          <w:szCs w:val="36"/>
        </w:rPr>
        <w:t>(模板</w:t>
      </w:r>
      <w:r w:rsidRPr="009C159E">
        <w:rPr>
          <w:rFonts w:ascii="宋体" w:hAnsi="宋体"/>
          <w:b/>
          <w:sz w:val="36"/>
          <w:szCs w:val="36"/>
        </w:rPr>
        <w:t>)</w:t>
      </w:r>
    </w:p>
    <w:p w:rsidR="008433D0" w:rsidRPr="009C159E" w:rsidRDefault="008433D0" w:rsidP="008433D0">
      <w:pPr>
        <w:spacing w:line="440" w:lineRule="exact"/>
        <w:rPr>
          <w:rFonts w:ascii="宋体" w:hAnsi="宋体"/>
          <w:b/>
          <w:bCs/>
          <w:sz w:val="24"/>
          <w:szCs w:val="28"/>
        </w:rPr>
      </w:pPr>
    </w:p>
    <w:p w:rsidR="008433D0" w:rsidRPr="009C159E" w:rsidRDefault="008433D0" w:rsidP="008433D0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一、申报原因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Cs/>
          <w:sz w:val="28"/>
          <w:szCs w:val="28"/>
        </w:rPr>
        <w:t>根据*</w:t>
      </w:r>
      <w:r w:rsidRPr="009C159E">
        <w:rPr>
          <w:rFonts w:ascii="宋体" w:hAnsi="宋体"/>
          <w:bCs/>
          <w:sz w:val="28"/>
          <w:szCs w:val="28"/>
        </w:rPr>
        <w:t>**********</w:t>
      </w:r>
      <w:r w:rsidRPr="009C159E">
        <w:rPr>
          <w:rFonts w:ascii="宋体" w:hAnsi="宋体" w:hint="eastAsia"/>
          <w:bCs/>
          <w:sz w:val="28"/>
          <w:szCs w:val="28"/>
        </w:rPr>
        <w:t>发展要求，</w:t>
      </w:r>
      <w:r w:rsidRPr="009C159E">
        <w:rPr>
          <w:rFonts w:ascii="宋体" w:hAnsi="宋体"/>
          <w:b/>
          <w:bCs/>
          <w:sz w:val="28"/>
          <w:szCs w:val="28"/>
        </w:rPr>
        <w:t>**********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8433D0" w:rsidRPr="009C159E" w:rsidRDefault="008433D0" w:rsidP="008433D0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二、预期效益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>1</w:t>
      </w:r>
      <w:r w:rsidRPr="009C159E">
        <w:rPr>
          <w:rFonts w:ascii="宋体" w:hAnsi="宋体"/>
          <w:sz w:val="28"/>
          <w:szCs w:val="28"/>
        </w:rPr>
        <w:t>.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/>
          <w:sz w:val="28"/>
          <w:szCs w:val="28"/>
        </w:rPr>
        <w:t>2.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/>
          <w:sz w:val="28"/>
          <w:szCs w:val="28"/>
        </w:rPr>
        <w:t>3.</w:t>
      </w:r>
    </w:p>
    <w:p w:rsidR="008433D0" w:rsidRPr="009C159E" w:rsidRDefault="008433D0" w:rsidP="008433D0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三、初步方案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>方案包含建筑位置、楼层、面积、多角度现场实景图、拟改造成品效果（如有效果图请附上</w:t>
      </w:r>
      <w:r w:rsidRPr="009C159E">
        <w:rPr>
          <w:rFonts w:ascii="宋体" w:hAnsi="宋体"/>
          <w:sz w:val="28"/>
          <w:szCs w:val="28"/>
        </w:rPr>
        <w:t>）</w:t>
      </w:r>
      <w:r w:rsidRPr="009C159E">
        <w:rPr>
          <w:rFonts w:ascii="宋体" w:hAnsi="宋体" w:hint="eastAsia"/>
          <w:sz w:val="28"/>
          <w:szCs w:val="28"/>
        </w:rPr>
        <w:t>、分年度实施计划（可附表）等内容。</w:t>
      </w:r>
    </w:p>
    <w:p w:rsidR="008433D0" w:rsidRPr="009C159E" w:rsidRDefault="008433D0" w:rsidP="008433D0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8433D0" w:rsidRPr="009C159E" w:rsidRDefault="008433D0" w:rsidP="008433D0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9C159E">
        <w:rPr>
          <w:rFonts w:ascii="宋体" w:hAnsi="宋体" w:hint="eastAsia"/>
          <w:b/>
          <w:bCs/>
          <w:sz w:val="28"/>
          <w:szCs w:val="28"/>
        </w:rPr>
        <w:t>四、概算和经费来源</w:t>
      </w:r>
    </w:p>
    <w:p w:rsidR="008433D0" w:rsidRPr="009C159E" w:rsidRDefault="008433D0" w:rsidP="008433D0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 w:rsidRPr="009C159E">
        <w:rPr>
          <w:rFonts w:ascii="宋体" w:hAnsi="宋体" w:hint="eastAsia"/>
          <w:sz w:val="28"/>
          <w:szCs w:val="28"/>
        </w:rPr>
        <w:t xml:space="preserve"> </w:t>
      </w:r>
      <w:r w:rsidRPr="009C159E">
        <w:rPr>
          <w:rFonts w:ascii="宋体" w:hAnsi="宋体"/>
          <w:sz w:val="28"/>
          <w:szCs w:val="28"/>
        </w:rPr>
        <w:t xml:space="preserve">  </w:t>
      </w:r>
      <w:r w:rsidRPr="009C159E">
        <w:rPr>
          <w:rFonts w:ascii="宋体" w:hAnsi="宋体" w:hint="eastAsia"/>
          <w:sz w:val="28"/>
          <w:szCs w:val="28"/>
        </w:rPr>
        <w:t>概算含总费用和分年度经费计划。</w:t>
      </w:r>
    </w:p>
    <w:p w:rsidR="008433D0" w:rsidRPr="00FD1400" w:rsidRDefault="008433D0" w:rsidP="008433D0">
      <w:pPr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</w:rPr>
      </w:pPr>
    </w:p>
    <w:p w:rsidR="008433D0" w:rsidRDefault="008433D0" w:rsidP="008433D0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 w:rsidR="008433D0" w:rsidRDefault="008433D0" w:rsidP="008433D0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 w:rsidR="008433D0" w:rsidRDefault="008433D0" w:rsidP="008433D0">
      <w:pPr>
        <w:adjustRightInd w:val="0"/>
        <w:snapToGrid w:val="0"/>
        <w:spacing w:line="360" w:lineRule="auto"/>
        <w:ind w:right="112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单位盖章</w:t>
      </w:r>
    </w:p>
    <w:p w:rsidR="008433D0" w:rsidRDefault="008433D0" w:rsidP="008433D0">
      <w:pPr>
        <w:adjustRightInd w:val="0"/>
        <w:snapToGrid w:val="0"/>
        <w:spacing w:line="360" w:lineRule="auto"/>
        <w:ind w:right="1400"/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分管领导（签字）：</w:t>
      </w:r>
    </w:p>
    <w:p w:rsidR="008433D0" w:rsidRDefault="008433D0" w:rsidP="008433D0">
      <w:pPr>
        <w:adjustRightInd w:val="0"/>
        <w:snapToGrid w:val="0"/>
        <w:spacing w:line="360" w:lineRule="auto"/>
        <w:ind w:left="360" w:right="1400"/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****</w:t>
      </w:r>
      <w:r>
        <w:rPr>
          <w:rFonts w:ascii="宋体" w:hAnsi="宋体" w:cs="宋体" w:hint="eastAsia"/>
          <w:kern w:val="0"/>
          <w:sz w:val="28"/>
          <w:szCs w:val="28"/>
        </w:rPr>
        <w:t>年*</w:t>
      </w:r>
      <w:r>
        <w:rPr>
          <w:rFonts w:ascii="宋体" w:hAnsi="宋体" w:cs="宋体"/>
          <w:kern w:val="0"/>
          <w:sz w:val="28"/>
          <w:szCs w:val="28"/>
        </w:rPr>
        <w:t>*</w:t>
      </w:r>
      <w:r>
        <w:rPr>
          <w:rFonts w:ascii="宋体" w:hAnsi="宋体" w:cs="宋体" w:hint="eastAsia"/>
          <w:kern w:val="0"/>
          <w:sz w:val="28"/>
          <w:szCs w:val="28"/>
        </w:rPr>
        <w:t>月*</w:t>
      </w:r>
      <w:r>
        <w:rPr>
          <w:rFonts w:ascii="宋体" w:hAnsi="宋体" w:cs="宋体"/>
          <w:kern w:val="0"/>
          <w:sz w:val="28"/>
          <w:szCs w:val="28"/>
        </w:rPr>
        <w:t>*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8433D0" w:rsidRDefault="008433D0" w:rsidP="008433D0">
      <w:pPr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</w:p>
    <w:p w:rsidR="008433D0" w:rsidRPr="00FD1400" w:rsidRDefault="008433D0" w:rsidP="008433D0">
      <w:pPr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8433D0" w:rsidRPr="007946C1" w:rsidRDefault="008433D0" w:rsidP="008433D0">
      <w:pPr>
        <w:adjustRightInd w:val="0"/>
        <w:snapToGrid w:val="0"/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kern w:val="0"/>
          <w:sz w:val="32"/>
          <w:szCs w:val="32"/>
        </w:rPr>
        <w:t>3</w:t>
      </w:r>
    </w:p>
    <w:p w:rsidR="008433D0" w:rsidRPr="007946C1" w:rsidRDefault="008433D0" w:rsidP="008433D0">
      <w:pPr>
        <w:suppressAutoHyphens/>
        <w:autoSpaceDN w:val="0"/>
        <w:spacing w:line="400" w:lineRule="exact"/>
        <w:ind w:firstLine="105"/>
        <w:jc w:val="center"/>
        <w:rPr>
          <w:rFonts w:ascii="宋体" w:hAnsi="宋体"/>
          <w:sz w:val="36"/>
          <w:szCs w:val="36"/>
        </w:rPr>
      </w:pPr>
      <w:hyperlink r:id="rId4" w:history="1">
        <w:r w:rsidRPr="007946C1">
          <w:rPr>
            <w:rStyle w:val="a3"/>
            <w:rFonts w:ascii="宋体" w:hAnsi="宋体" w:cs="微软雅黑" w:hint="eastAsia"/>
            <w:b/>
            <w:color w:val="000000"/>
            <w:sz w:val="36"/>
            <w:szCs w:val="36"/>
          </w:rPr>
          <w:t>专项</w:t>
        </w:r>
      </w:hyperlink>
      <w:r w:rsidRPr="007946C1">
        <w:rPr>
          <w:rFonts w:ascii="宋体" w:hAnsi="宋体" w:cs="微软雅黑" w:hint="eastAsia"/>
          <w:b/>
          <w:color w:val="000000"/>
          <w:kern w:val="3"/>
          <w:sz w:val="36"/>
          <w:szCs w:val="36"/>
          <w:lang w:bidi="ar"/>
        </w:rPr>
        <w:t>经费预算申请汇总表</w:t>
      </w:r>
    </w:p>
    <w:p w:rsidR="008433D0" w:rsidRPr="007946C1" w:rsidRDefault="008433D0" w:rsidP="008433D0">
      <w:pPr>
        <w:suppressAutoHyphens/>
        <w:autoSpaceDN w:val="0"/>
        <w:spacing w:line="400" w:lineRule="exact"/>
        <w:ind w:firstLine="120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填报单位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（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盖章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）</w:t>
      </w:r>
      <w:r w:rsidRPr="007946C1">
        <w:rPr>
          <w:rFonts w:ascii="宋体" w:hAnsi="宋体" w:cs="仿宋_GB2312" w:hint="eastAsia"/>
          <w:b/>
          <w:color w:val="000000"/>
          <w:kern w:val="3"/>
          <w:sz w:val="24"/>
          <w:szCs w:val="24"/>
          <w:lang w:bidi="ar"/>
        </w:rPr>
        <w:t xml:space="preserve">：   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填报时间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056"/>
        <w:gridCol w:w="1702"/>
        <w:gridCol w:w="1558"/>
      </w:tblGrid>
      <w:tr w:rsidR="008433D0" w:rsidRPr="007946C1" w:rsidTr="00AF051F">
        <w:trPr>
          <w:trHeight w:val="43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专项经费项目名称</w:t>
            </w:r>
            <w:r w:rsidRPr="007946C1">
              <w:rPr>
                <w:rFonts w:ascii="宋体" w:hAnsi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上报数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keepNext/>
              <w:keepLines/>
              <w:suppressAutoHyphens/>
              <w:autoSpaceDN w:val="0"/>
              <w:spacing w:before="340" w:after="330"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是否新增项目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keepNext/>
              <w:keepLines/>
              <w:suppressAutoHyphens/>
              <w:autoSpaceDN w:val="0"/>
              <w:spacing w:before="340" w:after="330"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是否有同类财政专项</w:t>
            </w: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一</w:t>
            </w:r>
            <w:r w:rsidRPr="007946C1">
              <w:rPr>
                <w:rFonts w:ascii="宋体" w:hAnsi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、</w:t>
            </w: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常规类专项经费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keepNext/>
              <w:keepLines/>
              <w:suppressAutoHyphens/>
              <w:autoSpaceDN w:val="0"/>
              <w:spacing w:before="340" w:after="330"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keepNext/>
              <w:keepLines/>
              <w:suppressAutoHyphens/>
              <w:autoSpaceDN w:val="0"/>
              <w:spacing w:before="340" w:after="330"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</w:rPr>
            </w:pPr>
            <w:r w:rsidRPr="007A52B5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highlight w:val="yellow"/>
                <w:lang w:bidi="ar"/>
              </w:rPr>
              <w:t>二、保障类专项经费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A52B5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highlight w:val="yellow"/>
                <w:lang w:bidi="ar"/>
              </w:rPr>
              <w:t>三</w:t>
            </w:r>
            <w:r w:rsidRPr="007A52B5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highlight w:val="yellow"/>
                <w:lang w:bidi="ar"/>
              </w:rPr>
              <w:t>、</w:t>
            </w:r>
            <w:r w:rsidRPr="007A52B5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highlight w:val="yellow"/>
                <w:lang w:bidi="ar"/>
              </w:rPr>
              <w:t>发展类专项经费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/>
                <w:b/>
                <w:color w:val="000000"/>
                <w:kern w:val="3"/>
                <w:sz w:val="24"/>
                <w:szCs w:val="24"/>
                <w:lang w:bidi="ar"/>
              </w:rPr>
              <w:t>…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仿宋_GB2312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402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</w:rPr>
            </w:pPr>
            <w:r w:rsidRPr="007946C1">
              <w:rPr>
                <w:rFonts w:ascii="宋体" w:hAnsi="宋体" w:cs="微软雅黑" w:hint="eastAsia"/>
                <w:b/>
                <w:color w:val="000000"/>
                <w:kern w:val="3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</w:tbl>
    <w:p w:rsidR="008433D0" w:rsidRPr="007946C1" w:rsidRDefault="008433D0" w:rsidP="008433D0">
      <w:pPr>
        <w:pStyle w:val="msonospacing0"/>
        <w:spacing w:line="160" w:lineRule="exact"/>
        <w:rPr>
          <w:rFonts w:ascii="宋体" w:hAnsi="宋体" w:cs="微软雅黑" w:hint="eastAsia"/>
          <w:b/>
          <w:color w:val="000000"/>
        </w:rPr>
      </w:pPr>
    </w:p>
    <w:p w:rsidR="008433D0" w:rsidRPr="007946C1" w:rsidRDefault="008433D0" w:rsidP="008433D0">
      <w:pPr>
        <w:pStyle w:val="msonospacing0"/>
        <w:spacing w:line="360" w:lineRule="exact"/>
        <w:rPr>
          <w:rFonts w:ascii="宋体" w:hAnsi="宋体" w:cs="Malgun Gothic Semilight" w:hint="eastAsia"/>
          <w:color w:val="000000"/>
        </w:rPr>
      </w:pPr>
      <w:r w:rsidRPr="007946C1">
        <w:rPr>
          <w:rFonts w:ascii="宋体" w:hAnsi="宋体" w:cs="微软雅黑" w:hint="eastAsia"/>
          <w:b/>
          <w:color w:val="000000"/>
        </w:rPr>
        <w:t>说明</w:t>
      </w:r>
      <w:r w:rsidRPr="007946C1">
        <w:rPr>
          <w:rFonts w:ascii="宋体" w:hAnsi="宋体" w:cs="Malgun Gothic Semilight" w:hint="eastAsia"/>
          <w:b/>
          <w:color w:val="000000"/>
        </w:rPr>
        <w:t>：</w:t>
      </w:r>
      <w:r w:rsidRPr="007946C1">
        <w:rPr>
          <w:rFonts w:ascii="宋体" w:hAnsi="宋体" w:cs="微软雅黑" w:hint="eastAsia"/>
          <w:color w:val="000000"/>
        </w:rPr>
        <w:t>1.常规类专项经费是指由本部门负责实施的专项工作所需要的经费</w:t>
      </w:r>
      <w:r w:rsidRPr="007946C1">
        <w:rPr>
          <w:rFonts w:ascii="宋体" w:hAnsi="宋体" w:cs="Malgun Gothic Semilight" w:hint="eastAsia"/>
          <w:color w:val="000000"/>
        </w:rPr>
        <w:t>。</w:t>
      </w:r>
    </w:p>
    <w:p w:rsidR="008433D0" w:rsidRPr="007946C1" w:rsidRDefault="008433D0" w:rsidP="008433D0">
      <w:pPr>
        <w:pStyle w:val="msonospacing0"/>
        <w:spacing w:line="360" w:lineRule="exact"/>
        <w:rPr>
          <w:rFonts w:ascii="宋体" w:hAnsi="宋体" w:cs="Malgun Gothic Semilight" w:hint="eastAsia"/>
          <w:color w:val="000000"/>
        </w:rPr>
      </w:pPr>
      <w:r w:rsidRPr="007946C1">
        <w:rPr>
          <w:rFonts w:ascii="宋体" w:hAnsi="宋体" w:cs="Malgun Gothic Semilight" w:hint="eastAsia"/>
          <w:color w:val="000000"/>
        </w:rPr>
        <w:t xml:space="preserve">      </w:t>
      </w:r>
      <w:r w:rsidRPr="007946C1">
        <w:rPr>
          <w:rFonts w:ascii="宋体" w:hAnsi="宋体" w:cs="微软雅黑" w:hint="eastAsia"/>
          <w:color w:val="000000"/>
          <w:szCs w:val="24"/>
        </w:rPr>
        <w:t>2.保障类专项经费是指保障学校正常运行的专项经费。</w:t>
      </w:r>
    </w:p>
    <w:p w:rsidR="008433D0" w:rsidRPr="007946C1" w:rsidRDefault="008433D0" w:rsidP="008433D0">
      <w:pPr>
        <w:pStyle w:val="msonospacing0"/>
        <w:spacing w:line="360" w:lineRule="exact"/>
        <w:ind w:left="850" w:hanging="220"/>
        <w:rPr>
          <w:rFonts w:ascii="宋体" w:hAnsi="宋体"/>
        </w:rPr>
      </w:pPr>
      <w:r w:rsidRPr="007946C1">
        <w:rPr>
          <w:rFonts w:ascii="宋体" w:hAnsi="宋体" w:cs="微软雅黑" w:hint="eastAsia"/>
          <w:color w:val="000000"/>
        </w:rPr>
        <w:t>3.发展类专项经费是指由本部门归口管理</w:t>
      </w:r>
      <w:r w:rsidRPr="007946C1">
        <w:rPr>
          <w:rFonts w:ascii="宋体" w:hAnsi="宋体" w:cs="Malgun Gothic Semilight" w:hint="eastAsia"/>
          <w:color w:val="000000"/>
        </w:rPr>
        <w:t>，</w:t>
      </w:r>
      <w:r w:rsidRPr="007946C1">
        <w:rPr>
          <w:rFonts w:ascii="宋体" w:hAnsi="宋体" w:cs="微软雅黑" w:hint="eastAsia"/>
          <w:color w:val="000000"/>
        </w:rPr>
        <w:t>其它部门负责实施的专项工作所需的经费</w:t>
      </w:r>
      <w:r w:rsidRPr="007946C1">
        <w:rPr>
          <w:rFonts w:ascii="宋体" w:hAnsi="宋体" w:cs="Malgun Gothic Semilight" w:hint="eastAsia"/>
          <w:color w:val="000000"/>
        </w:rPr>
        <w:t>。</w:t>
      </w:r>
    </w:p>
    <w:p w:rsidR="008433D0" w:rsidRPr="007946C1" w:rsidRDefault="008433D0" w:rsidP="008433D0">
      <w:pPr>
        <w:pStyle w:val="msonospacing0"/>
        <w:spacing w:line="360" w:lineRule="exact"/>
        <w:rPr>
          <w:rFonts w:ascii="宋体" w:hAnsi="宋体" w:cs="微软雅黑" w:hint="eastAsia"/>
          <w:color w:val="000000"/>
        </w:rPr>
      </w:pPr>
    </w:p>
    <w:p w:rsidR="008433D0" w:rsidRPr="007946C1" w:rsidRDefault="008433D0" w:rsidP="008433D0">
      <w:pPr>
        <w:pStyle w:val="msonospacing0"/>
        <w:spacing w:line="36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</w:rPr>
        <w:t>部门负责人（签字）</w:t>
      </w:r>
      <w:r w:rsidRPr="007946C1">
        <w:rPr>
          <w:rFonts w:ascii="宋体" w:hAnsi="宋体" w:cs="Malgun Gothic Semilight" w:hint="eastAsia"/>
          <w:b/>
          <w:color w:val="000000"/>
        </w:rPr>
        <w:t xml:space="preserve">：                </w:t>
      </w:r>
      <w:r w:rsidRPr="007946C1">
        <w:rPr>
          <w:rFonts w:ascii="宋体" w:hAnsi="宋体" w:cs="微软雅黑" w:hint="eastAsia"/>
          <w:b/>
          <w:color w:val="000000"/>
        </w:rPr>
        <w:t>联系人</w:t>
      </w:r>
      <w:r w:rsidRPr="007946C1">
        <w:rPr>
          <w:rFonts w:ascii="宋体" w:hAnsi="宋体" w:cs="Malgun Gothic Semilight" w:hint="eastAsia"/>
          <w:b/>
          <w:color w:val="000000"/>
        </w:rPr>
        <w:t xml:space="preserve">：                   </w:t>
      </w:r>
      <w:r w:rsidRPr="007946C1">
        <w:rPr>
          <w:rFonts w:ascii="宋体" w:hAnsi="宋体" w:cs="微软雅黑" w:hint="eastAsia"/>
          <w:b/>
          <w:color w:val="000000"/>
        </w:rPr>
        <w:t>联系电话：</w:t>
      </w:r>
    </w:p>
    <w:p w:rsidR="008433D0" w:rsidRDefault="008433D0" w:rsidP="008433D0">
      <w:pPr>
        <w:suppressAutoHyphens/>
        <w:autoSpaceDN w:val="0"/>
        <w:spacing w:line="400" w:lineRule="exact"/>
        <w:rPr>
          <w:rFonts w:ascii="宋体" w:hAnsi="宋体" w:cs="微软雅黑"/>
          <w:b/>
          <w:color w:val="000000"/>
          <w:spacing w:val="20"/>
          <w:kern w:val="3"/>
          <w:sz w:val="28"/>
          <w:szCs w:val="28"/>
          <w:lang w:bidi="ar"/>
        </w:rPr>
      </w:pPr>
    </w:p>
    <w:p w:rsidR="008433D0" w:rsidRDefault="008433D0" w:rsidP="008433D0">
      <w:pPr>
        <w:suppressAutoHyphens/>
        <w:autoSpaceDN w:val="0"/>
        <w:spacing w:line="400" w:lineRule="exact"/>
        <w:rPr>
          <w:rFonts w:ascii="宋体" w:hAnsi="宋体" w:cs="微软雅黑"/>
          <w:b/>
          <w:color w:val="000000"/>
          <w:spacing w:val="20"/>
          <w:kern w:val="3"/>
          <w:sz w:val="28"/>
          <w:szCs w:val="28"/>
          <w:lang w:bidi="ar"/>
        </w:rPr>
      </w:pPr>
    </w:p>
    <w:p w:rsidR="008433D0" w:rsidRPr="007946C1" w:rsidRDefault="008433D0" w:rsidP="008433D0">
      <w:pPr>
        <w:adjustRightInd w:val="0"/>
        <w:snapToGrid w:val="0"/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 w:rsidRPr="007946C1">
        <w:rPr>
          <w:rFonts w:ascii="宋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宋体" w:hAnsi="宋体" w:cs="宋体"/>
          <w:kern w:val="0"/>
          <w:sz w:val="32"/>
          <w:szCs w:val="32"/>
        </w:rPr>
        <w:t>4</w:t>
      </w:r>
    </w:p>
    <w:p w:rsidR="008433D0" w:rsidRPr="007946C1" w:rsidRDefault="008433D0" w:rsidP="008433D0">
      <w:pPr>
        <w:suppressAutoHyphens/>
        <w:autoSpaceDN w:val="0"/>
        <w:spacing w:line="400" w:lineRule="exact"/>
        <w:ind w:firstLine="140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7946C1">
        <w:rPr>
          <w:rFonts w:ascii="宋体" w:hAnsi="宋体" w:cs="宋体" w:hint="eastAsia"/>
          <w:b/>
          <w:color w:val="000000"/>
          <w:kern w:val="3"/>
          <w:sz w:val="36"/>
          <w:szCs w:val="36"/>
          <w:lang w:bidi="ar"/>
        </w:rPr>
        <w:t>专项经费绩效目标申报表</w:t>
      </w:r>
    </w:p>
    <w:p w:rsidR="008433D0" w:rsidRPr="007946C1" w:rsidRDefault="008433D0" w:rsidP="008433D0">
      <w:pPr>
        <w:suppressAutoHyphens/>
        <w:autoSpaceDN w:val="0"/>
        <w:spacing w:line="60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申请单位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（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盖章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）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：                            申请时间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tbl>
      <w:tblPr>
        <w:tblW w:w="9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135"/>
        <w:gridCol w:w="1659"/>
        <w:gridCol w:w="699"/>
        <w:gridCol w:w="1144"/>
        <w:gridCol w:w="982"/>
        <w:gridCol w:w="101"/>
        <w:gridCol w:w="992"/>
        <w:gridCol w:w="1065"/>
      </w:tblGrid>
      <w:tr w:rsidR="008433D0" w:rsidRPr="007946C1" w:rsidTr="00AF051F">
        <w:trPr>
          <w:trHeight w:val="61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lef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项目名称&amp;已有项目号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项目负责人&amp;工号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67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lef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负责人电话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经办人电话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1238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本年度预算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项目期限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跨年度项目需要编制项目总预算和本年度预算、以后年度预算。</w:t>
            </w:r>
          </w:p>
        </w:tc>
      </w:tr>
      <w:tr w:rsidR="008433D0" w:rsidRPr="007946C1" w:rsidTr="00AF051F">
        <w:trPr>
          <w:trHeight w:val="495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项目概述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立项时间</w:t>
            </w:r>
          </w:p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及依据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填写：何时、依据何文件（同家、省委省政府及部门政策文件、学校中长期发展规划等）设立专项资金。有上级或校内文件及会议纪要的，需提供原文复印件。</w:t>
            </w:r>
          </w:p>
        </w:tc>
      </w:tr>
      <w:tr w:rsidR="008433D0" w:rsidRPr="007946C1" w:rsidTr="00AF051F">
        <w:trPr>
          <w:trHeight w:val="83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</w:tr>
      <w:tr w:rsidR="008433D0" w:rsidRPr="007946C1" w:rsidTr="00AF051F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立项必要性、可行性说明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填写：项目实施能解决什么问题，产生什么样的作用和意义。</w:t>
            </w:r>
          </w:p>
        </w:tc>
      </w:tr>
      <w:tr w:rsidR="008433D0" w:rsidRPr="007946C1" w:rsidTr="00AF051F">
        <w:trPr>
          <w:trHeight w:val="62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</w:tr>
      <w:tr w:rsidR="008433D0" w:rsidRPr="007946C1" w:rsidTr="00AF051F">
        <w:trPr>
          <w:trHeight w:val="624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工作任务</w:t>
            </w:r>
          </w:p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或内容</w:t>
            </w:r>
          </w:p>
        </w:tc>
        <w:tc>
          <w:tcPr>
            <w:tcW w:w="777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517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777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</w:tr>
      <w:tr w:rsidR="008433D0" w:rsidRPr="007946C1" w:rsidTr="00AF051F">
        <w:trPr>
          <w:trHeight w:val="1382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上年度预算执行情况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8433D0" w:rsidRPr="007946C1" w:rsidTr="00AF051F">
        <w:trPr>
          <w:trHeight w:val="1680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预期绩效</w:t>
            </w:r>
          </w:p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目标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 w:val="24"/>
                <w:szCs w:val="24"/>
                <w:lang w:bidi="ar"/>
              </w:rPr>
              <w:t>跨年度项目需要编制项目总目标、本年度目标、以后年度目标。</w:t>
            </w:r>
          </w:p>
        </w:tc>
      </w:tr>
      <w:tr w:rsidR="008433D0" w:rsidRPr="007946C1" w:rsidTr="00AF051F">
        <w:trPr>
          <w:trHeight w:val="689"/>
          <w:jc w:val="center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绩效</w:t>
            </w:r>
          </w:p>
          <w:p w:rsidR="008433D0" w:rsidRPr="007946C1" w:rsidRDefault="008433D0" w:rsidP="00AF051F">
            <w:pPr>
              <w:suppressAutoHyphens/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一级指标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三级指标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left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半年(程)指标值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符号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spacing w:line="240" w:lineRule="atLeast"/>
              <w:jc w:val="left"/>
              <w:rPr>
                <w:rFonts w:ascii="宋体" w:hAnsi="宋体" w:cs="宋体" w:hint="eastAsia"/>
                <w:b/>
                <w:color w:val="000000"/>
              </w:rPr>
            </w:pPr>
            <w:r w:rsidRPr="007946C1">
              <w:rPr>
                <w:rFonts w:ascii="宋体" w:hAnsi="宋体" w:cs="宋体" w:hint="eastAsia"/>
                <w:b/>
                <w:color w:val="000000"/>
                <w:kern w:val="3"/>
                <w:szCs w:val="24"/>
                <w:lang w:bidi="ar"/>
              </w:rPr>
              <w:t>全年(程)指标值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项目立项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立项依据充分性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充分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充分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项目立项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立项程序规范性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规范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规范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绩效目标合理性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绩效目标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绩效指标明确性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明确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明确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资金投入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预算编制科学性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科学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科学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决策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资金投入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资金分配合理性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合理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资金到位率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序时进度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100%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预算执行率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=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100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资金使用合规性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合规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组织实施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管理制度健全性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健全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健全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过程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组织实施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制度执行有效性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有效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定性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有效</w:t>
            </w:r>
          </w:p>
        </w:tc>
      </w:tr>
      <w:tr w:rsidR="008433D0" w:rsidRPr="007946C1" w:rsidTr="00AF051F">
        <w:trPr>
          <w:trHeight w:val="67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56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590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626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产出指标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648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经济效益指标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68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社会效益指标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706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生态效益指标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效益指标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可持续影响指标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  <w:tr w:rsidR="008433D0" w:rsidRPr="007946C1" w:rsidTr="00AF051F">
        <w:trPr>
          <w:trHeight w:val="454"/>
          <w:jc w:val="center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满意度</w:t>
            </w:r>
          </w:p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指标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8433D0" w:rsidRPr="007946C1" w:rsidRDefault="008433D0" w:rsidP="00AF051F">
            <w:pPr>
              <w:suppressAutoHyphens/>
              <w:autoSpaceDN w:val="0"/>
              <w:rPr>
                <w:rFonts w:ascii="宋体" w:hAnsi="宋体" w:cs="宋体" w:hint="eastAsia"/>
                <w:color w:val="000000"/>
              </w:rPr>
            </w:pPr>
            <w:r w:rsidRPr="007946C1">
              <w:rPr>
                <w:rFonts w:ascii="宋体" w:hAnsi="宋体" w:cs="宋体" w:hint="eastAsia"/>
                <w:color w:val="000000"/>
                <w:kern w:val="3"/>
                <w:szCs w:val="24"/>
                <w:lang w:bidi="ar"/>
              </w:rPr>
              <w:t xml:space="preserve">　</w:t>
            </w:r>
          </w:p>
        </w:tc>
      </w:tr>
    </w:tbl>
    <w:p w:rsidR="008433D0" w:rsidRPr="007946C1" w:rsidRDefault="008433D0" w:rsidP="008433D0">
      <w:pPr>
        <w:suppressAutoHyphens/>
        <w:autoSpaceDN w:val="0"/>
        <w:rPr>
          <w:rFonts w:ascii="宋体" w:hAnsi="宋体" w:cs="宋体" w:hint="eastAsia"/>
          <w:color w:val="000000"/>
          <w:sz w:val="20"/>
          <w:szCs w:val="20"/>
        </w:rPr>
      </w:pPr>
      <w:r w:rsidRPr="007946C1">
        <w:rPr>
          <w:rFonts w:ascii="宋体" w:hAnsi="宋体" w:cs="微软雅黑" w:hint="eastAsia"/>
          <w:b/>
          <w:color w:val="000000"/>
          <w:kern w:val="0"/>
          <w:sz w:val="22"/>
          <w:lang w:bidi="ar"/>
        </w:rPr>
        <w:t>说明:</w:t>
      </w:r>
      <w:r w:rsidRPr="007946C1">
        <w:rPr>
          <w:rFonts w:ascii="宋体" w:hAnsi="宋体" w:cs="微软雅黑" w:hint="eastAsia"/>
          <w:color w:val="000000"/>
          <w:kern w:val="0"/>
          <w:sz w:val="22"/>
          <w:lang w:bidi="ar"/>
        </w:rPr>
        <w:t>填报时要特别注意绩效目标、绩效指标、绩效产出和绩效成果的描述，力求具体、明确、详实，并尽可能用数据说明。</w:t>
      </w:r>
    </w:p>
    <w:p w:rsidR="008433D0" w:rsidRPr="007946C1" w:rsidRDefault="008433D0" w:rsidP="008433D0">
      <w:pPr>
        <w:suppressAutoHyphens/>
        <w:autoSpaceDN w:val="0"/>
        <w:spacing w:line="600" w:lineRule="exact"/>
        <w:rPr>
          <w:rFonts w:ascii="宋体" w:hAnsi="宋体"/>
        </w:rPr>
      </w:pP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部门负责人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 xml:space="preserve">：     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联系人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 xml:space="preserve">：                 </w:t>
      </w:r>
      <w:r w:rsidRPr="007946C1">
        <w:rPr>
          <w:rFonts w:ascii="宋体" w:hAnsi="宋体" w:cs="微软雅黑" w:hint="eastAsia"/>
          <w:b/>
          <w:color w:val="000000"/>
          <w:kern w:val="3"/>
          <w:sz w:val="24"/>
          <w:szCs w:val="24"/>
          <w:lang w:bidi="ar"/>
        </w:rPr>
        <w:t>联系电话</w:t>
      </w:r>
      <w:r w:rsidRPr="007946C1">
        <w:rPr>
          <w:rFonts w:ascii="宋体" w:hAnsi="宋体" w:cs="Malgun Gothic Semilight" w:hint="eastAsia"/>
          <w:b/>
          <w:color w:val="000000"/>
          <w:kern w:val="3"/>
          <w:sz w:val="24"/>
          <w:szCs w:val="24"/>
          <w:lang w:bidi="ar"/>
        </w:rPr>
        <w:t>：</w:t>
      </w:r>
    </w:p>
    <w:p w:rsidR="008433D0" w:rsidRPr="007946C1" w:rsidRDefault="008433D0" w:rsidP="008433D0">
      <w:pPr>
        <w:suppressAutoHyphens/>
        <w:autoSpaceDN w:val="0"/>
        <w:spacing w:line="360" w:lineRule="exact"/>
        <w:rPr>
          <w:rFonts w:ascii="宋体" w:hAnsi="宋体" w:cs="Malgun Gothic Semilight" w:hint="eastAsia"/>
          <w:b/>
          <w:color w:val="000000"/>
          <w:sz w:val="24"/>
          <w:szCs w:val="24"/>
        </w:rPr>
      </w:pPr>
    </w:p>
    <w:p w:rsidR="008433D0" w:rsidRDefault="008433D0" w:rsidP="008433D0">
      <w:pPr>
        <w:ind w:right="1440"/>
        <w:rPr>
          <w:rFonts w:ascii="仿宋_GB2312" w:eastAsia="仿宋_GB2312" w:hAnsi="微软雅黑"/>
          <w:b/>
          <w:kern w:val="0"/>
          <w:sz w:val="22"/>
        </w:rPr>
      </w:pPr>
    </w:p>
    <w:p w:rsidR="00B44612" w:rsidRPr="008433D0" w:rsidRDefault="00B44612">
      <w:bookmarkStart w:id="0" w:name="_GoBack"/>
      <w:bookmarkEnd w:id="0"/>
    </w:p>
    <w:sectPr w:rsidR="00B44612" w:rsidRPr="0084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0"/>
    <w:rsid w:val="008433D0"/>
    <w:rsid w:val="00B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45CA9-9EBC-4CFA-B77E-9C378AA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3D0"/>
    <w:rPr>
      <w:color w:val="0000FF"/>
      <w:u w:val="single"/>
    </w:rPr>
  </w:style>
  <w:style w:type="paragraph" w:customStyle="1" w:styleId="msonospacing0">
    <w:name w:val="msonospacing"/>
    <w:basedOn w:val="a"/>
    <w:rsid w:val="008433D0"/>
    <w:pPr>
      <w:widowControl/>
      <w:suppressAutoHyphens/>
      <w:autoSpaceDN w:val="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86183\Desktop\2023&#26657;&#20869;&#39044;&#31639;&#20250;&#35758;\javascript:void(0);/*1172799156667*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刘霞霞</dc:creator>
  <cp:keywords/>
  <dc:description/>
  <cp:lastModifiedBy>刘霞霞</cp:lastModifiedBy>
  <cp:revision>1</cp:revision>
  <dcterms:created xsi:type="dcterms:W3CDTF">2023-11-15T08:20:00Z</dcterms:created>
  <dcterms:modified xsi:type="dcterms:W3CDTF">2023-11-15T08:20:00Z</dcterms:modified>
</cp:coreProperties>
</file>